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3C0" w:rsidRPr="002A19FE" w:rsidRDefault="009923C0" w:rsidP="009923C0">
      <w:pPr>
        <w:pStyle w:val="Title"/>
        <w:jc w:val="left"/>
        <w:rPr>
          <w:rFonts w:ascii="Arial" w:hAnsi="Arial"/>
          <w:b w:val="0"/>
          <w:sz w:val="22"/>
        </w:rPr>
      </w:pPr>
    </w:p>
    <w:p w:rsidR="009923C0" w:rsidRPr="002A19FE" w:rsidRDefault="009923C0" w:rsidP="009923C0">
      <w:pPr>
        <w:pStyle w:val="Title"/>
        <w:jc w:val="left"/>
        <w:rPr>
          <w:rFonts w:ascii="Arial" w:hAnsi="Arial"/>
          <w:b w:val="0"/>
          <w:sz w:val="22"/>
        </w:rPr>
      </w:pPr>
    </w:p>
    <w:p w:rsidR="00E05105" w:rsidRDefault="00E05105" w:rsidP="00E05105">
      <w:pPr>
        <w:pStyle w:val="Title"/>
        <w:rPr>
          <w:rFonts w:ascii="Arial" w:hAnsi="Arial"/>
          <w:sz w:val="22"/>
        </w:rPr>
      </w:pPr>
      <w:smartTag w:uri="urn:schemas-microsoft-com:office:smarttags" w:element="State">
        <w:smartTag w:uri="urn:schemas-microsoft-com:office:smarttags" w:element="place">
          <w:r>
            <w:rPr>
              <w:rFonts w:ascii="Arial" w:hAnsi="Arial"/>
              <w:sz w:val="22"/>
            </w:rPr>
            <w:t>CALIFORNIA</w:t>
          </w:r>
        </w:smartTag>
      </w:smartTag>
      <w:r>
        <w:rPr>
          <w:rFonts w:ascii="Arial" w:hAnsi="Arial"/>
          <w:sz w:val="22"/>
        </w:rPr>
        <w:t xml:space="preserve"> ASSOCIATION OF CLERKS AND ELECTION OFFICIALS</w:t>
      </w:r>
    </w:p>
    <w:p w:rsidR="00E05105" w:rsidRDefault="00E05105" w:rsidP="00E05105">
      <w:pPr>
        <w:pStyle w:val="Title"/>
        <w:rPr>
          <w:rFonts w:ascii="Arial" w:hAnsi="Arial"/>
          <w:sz w:val="22"/>
        </w:rPr>
      </w:pPr>
      <w:r>
        <w:rPr>
          <w:rFonts w:ascii="Arial" w:hAnsi="Arial"/>
          <w:sz w:val="22"/>
        </w:rPr>
        <w:t>Legislative Committee Meeting</w:t>
      </w:r>
    </w:p>
    <w:p w:rsidR="00E05105" w:rsidRPr="002A19FE" w:rsidRDefault="00E05105" w:rsidP="00E05105">
      <w:pPr>
        <w:pStyle w:val="Title"/>
        <w:rPr>
          <w:rFonts w:ascii="Arial" w:hAnsi="Arial"/>
          <w:b w:val="0"/>
          <w:sz w:val="22"/>
        </w:rPr>
      </w:pPr>
      <w:r>
        <w:rPr>
          <w:rFonts w:ascii="Arial" w:hAnsi="Arial"/>
          <w:b w:val="0"/>
          <w:sz w:val="22"/>
        </w:rPr>
        <w:t>Minutes – May 24, 2013</w:t>
      </w:r>
    </w:p>
    <w:p w:rsidR="00E05105" w:rsidRPr="002A19FE" w:rsidRDefault="00E05105" w:rsidP="00E05105">
      <w:pPr>
        <w:pStyle w:val="Title"/>
        <w:jc w:val="left"/>
        <w:rPr>
          <w:rFonts w:ascii="Arial" w:hAnsi="Arial"/>
          <w:b w:val="0"/>
          <w:sz w:val="22"/>
        </w:rPr>
      </w:pPr>
    </w:p>
    <w:p w:rsidR="00E05105" w:rsidRPr="002A19FE" w:rsidRDefault="00E05105" w:rsidP="00E05105">
      <w:pPr>
        <w:pStyle w:val="Title"/>
        <w:jc w:val="right"/>
        <w:rPr>
          <w:rFonts w:ascii="Arial" w:hAnsi="Arial"/>
          <w:b w:val="0"/>
          <w:bCs w:val="0"/>
          <w:sz w:val="18"/>
        </w:rPr>
      </w:pPr>
      <w:smartTag w:uri="urn:schemas-microsoft-com:office:smarttags" w:element="place">
        <w:smartTag w:uri="urn:schemas-microsoft-com:office:smarttags" w:element="City">
          <w:r w:rsidRPr="00AA21AF">
            <w:rPr>
              <w:rFonts w:ascii="Arial" w:hAnsi="Arial"/>
              <w:b w:val="0"/>
              <w:bCs w:val="0"/>
              <w:sz w:val="18"/>
            </w:rPr>
            <w:t>Sacramento</w:t>
          </w:r>
        </w:smartTag>
        <w:r w:rsidRPr="00AA21AF">
          <w:rPr>
            <w:rFonts w:ascii="Arial" w:hAnsi="Arial"/>
            <w:b w:val="0"/>
            <w:bCs w:val="0"/>
            <w:sz w:val="18"/>
          </w:rPr>
          <w:t xml:space="preserve">, </w:t>
        </w:r>
        <w:smartTag w:uri="urn:schemas-microsoft-com:office:smarttags" w:element="State">
          <w:r w:rsidRPr="00AA21AF">
            <w:rPr>
              <w:rFonts w:ascii="Arial" w:hAnsi="Arial"/>
              <w:b w:val="0"/>
              <w:bCs w:val="0"/>
              <w:sz w:val="18"/>
            </w:rPr>
            <w:t>California</w:t>
          </w:r>
        </w:smartTag>
      </w:smartTag>
    </w:p>
    <w:p w:rsidR="00E05105" w:rsidRPr="002A19FE" w:rsidRDefault="00E05105" w:rsidP="00E05105">
      <w:pPr>
        <w:rPr>
          <w:rFonts w:ascii="Arial" w:hAnsi="Arial" w:cs="Arial"/>
          <w:sz w:val="22"/>
        </w:rPr>
      </w:pPr>
    </w:p>
    <w:tbl>
      <w:tblPr>
        <w:tblW w:w="5404" w:type="pct"/>
        <w:tblInd w:w="-72" w:type="dxa"/>
        <w:tblBorders>
          <w:top w:val="single" w:sz="12" w:space="0" w:color="008000"/>
          <w:bottom w:val="single" w:sz="12" w:space="0" w:color="008000"/>
        </w:tblBorders>
        <w:tblLook w:val="0000" w:firstRow="0" w:lastRow="0" w:firstColumn="0" w:lastColumn="0" w:noHBand="0" w:noVBand="0"/>
      </w:tblPr>
      <w:tblGrid>
        <w:gridCol w:w="2340"/>
        <w:gridCol w:w="2790"/>
        <w:gridCol w:w="2250"/>
        <w:gridCol w:w="2970"/>
      </w:tblGrid>
      <w:tr w:rsidR="00E05105" w:rsidRPr="00404B77" w:rsidTr="00E05105">
        <w:trPr>
          <w:trHeight w:val="323"/>
        </w:trPr>
        <w:tc>
          <w:tcPr>
            <w:tcW w:w="1130" w:type="pct"/>
            <w:tcBorders>
              <w:top w:val="single" w:sz="4" w:space="0" w:color="auto"/>
              <w:left w:val="single" w:sz="4" w:space="0" w:color="auto"/>
              <w:bottom w:val="double" w:sz="4" w:space="0" w:color="auto"/>
              <w:right w:val="nil"/>
            </w:tcBorders>
          </w:tcPr>
          <w:p w:rsidR="00E05105" w:rsidRPr="00404B77" w:rsidRDefault="00E05105" w:rsidP="00E74FF1">
            <w:pPr>
              <w:pStyle w:val="Subtitle"/>
              <w:rPr>
                <w:sz w:val="20"/>
                <w:szCs w:val="20"/>
              </w:rPr>
            </w:pPr>
            <w:bookmarkStart w:id="0" w:name="_Hlk216590874"/>
          </w:p>
          <w:p w:rsidR="00E05105" w:rsidRPr="00404B77" w:rsidRDefault="00E05105" w:rsidP="00E74FF1">
            <w:pPr>
              <w:pStyle w:val="Subtitle"/>
              <w:rPr>
                <w:sz w:val="20"/>
                <w:szCs w:val="20"/>
              </w:rPr>
            </w:pPr>
            <w:r w:rsidRPr="00404B77">
              <w:rPr>
                <w:sz w:val="20"/>
                <w:szCs w:val="20"/>
              </w:rPr>
              <w:t>Attendee</w:t>
            </w:r>
          </w:p>
        </w:tc>
        <w:tc>
          <w:tcPr>
            <w:tcW w:w="1348" w:type="pct"/>
            <w:tcBorders>
              <w:top w:val="single" w:sz="4" w:space="0" w:color="auto"/>
              <w:left w:val="nil"/>
              <w:bottom w:val="double" w:sz="4" w:space="0" w:color="auto"/>
              <w:right w:val="single" w:sz="4" w:space="0" w:color="auto"/>
            </w:tcBorders>
          </w:tcPr>
          <w:p w:rsidR="00E05105" w:rsidRPr="00404B77" w:rsidRDefault="00E05105" w:rsidP="00E74FF1">
            <w:pPr>
              <w:pStyle w:val="Heading7"/>
              <w:rPr>
                <w:sz w:val="20"/>
                <w:szCs w:val="20"/>
              </w:rPr>
            </w:pPr>
          </w:p>
          <w:p w:rsidR="00E05105" w:rsidRPr="00404B77" w:rsidRDefault="00E05105" w:rsidP="00E74FF1">
            <w:pPr>
              <w:pStyle w:val="Heading7"/>
              <w:tabs>
                <w:tab w:val="right" w:pos="2030"/>
              </w:tabs>
              <w:rPr>
                <w:sz w:val="20"/>
                <w:szCs w:val="20"/>
              </w:rPr>
            </w:pPr>
            <w:r w:rsidRPr="00404B77">
              <w:rPr>
                <w:sz w:val="20"/>
                <w:szCs w:val="20"/>
              </w:rPr>
              <w:t>County</w:t>
            </w:r>
            <w:r w:rsidRPr="00404B77">
              <w:rPr>
                <w:sz w:val="20"/>
                <w:szCs w:val="20"/>
              </w:rPr>
              <w:tab/>
            </w:r>
          </w:p>
        </w:tc>
        <w:tc>
          <w:tcPr>
            <w:tcW w:w="1087" w:type="pct"/>
            <w:tcBorders>
              <w:top w:val="single" w:sz="4" w:space="0" w:color="auto"/>
              <w:left w:val="single" w:sz="4" w:space="0" w:color="auto"/>
              <w:bottom w:val="double" w:sz="4" w:space="0" w:color="auto"/>
              <w:right w:val="nil"/>
            </w:tcBorders>
          </w:tcPr>
          <w:p w:rsidR="00E05105" w:rsidRPr="00404B77" w:rsidRDefault="00E05105" w:rsidP="00E74FF1">
            <w:pPr>
              <w:pStyle w:val="Heading7"/>
              <w:rPr>
                <w:sz w:val="20"/>
                <w:szCs w:val="20"/>
              </w:rPr>
            </w:pPr>
          </w:p>
          <w:p w:rsidR="00E05105" w:rsidRPr="00404B77" w:rsidRDefault="00E05105" w:rsidP="00E74FF1">
            <w:pPr>
              <w:pStyle w:val="Heading7"/>
              <w:rPr>
                <w:sz w:val="20"/>
                <w:szCs w:val="20"/>
              </w:rPr>
            </w:pPr>
            <w:r w:rsidRPr="00404B77">
              <w:rPr>
                <w:sz w:val="20"/>
                <w:szCs w:val="20"/>
              </w:rPr>
              <w:t>Attendee</w:t>
            </w:r>
          </w:p>
        </w:tc>
        <w:tc>
          <w:tcPr>
            <w:tcW w:w="1435" w:type="pct"/>
            <w:tcBorders>
              <w:top w:val="single" w:sz="4" w:space="0" w:color="auto"/>
              <w:left w:val="nil"/>
              <w:bottom w:val="double" w:sz="4" w:space="0" w:color="auto"/>
              <w:right w:val="single" w:sz="4" w:space="0" w:color="auto"/>
            </w:tcBorders>
          </w:tcPr>
          <w:p w:rsidR="00E05105" w:rsidRPr="00404B77" w:rsidRDefault="00E05105" w:rsidP="00E74FF1">
            <w:pPr>
              <w:rPr>
                <w:rFonts w:ascii="Arial" w:hAnsi="Arial" w:cs="Arial"/>
                <w:b/>
                <w:sz w:val="20"/>
                <w:szCs w:val="20"/>
              </w:rPr>
            </w:pPr>
          </w:p>
          <w:p w:rsidR="00E05105" w:rsidRPr="00404B77" w:rsidRDefault="00E05105" w:rsidP="00E74FF1">
            <w:pPr>
              <w:rPr>
                <w:rFonts w:ascii="Arial" w:hAnsi="Arial" w:cs="Arial"/>
                <w:b/>
                <w:sz w:val="20"/>
                <w:szCs w:val="20"/>
              </w:rPr>
            </w:pPr>
            <w:r w:rsidRPr="00404B77">
              <w:rPr>
                <w:rFonts w:ascii="Arial" w:hAnsi="Arial" w:cs="Arial"/>
                <w:b/>
                <w:sz w:val="20"/>
                <w:szCs w:val="20"/>
              </w:rPr>
              <w:t>County</w:t>
            </w:r>
          </w:p>
        </w:tc>
      </w:tr>
      <w:tr w:rsidR="00E05105" w:rsidRPr="00AA21AF" w:rsidTr="00E05105">
        <w:trPr>
          <w:trHeight w:val="288"/>
        </w:trPr>
        <w:tc>
          <w:tcPr>
            <w:tcW w:w="1130" w:type="pct"/>
            <w:tcBorders>
              <w:top w:val="double" w:sz="4" w:space="0" w:color="auto"/>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Tim Dupuis</w:t>
            </w:r>
          </w:p>
        </w:tc>
        <w:tc>
          <w:tcPr>
            <w:tcW w:w="1348" w:type="pct"/>
            <w:tcBorders>
              <w:top w:val="double" w:sz="4" w:space="0" w:color="auto"/>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Alameda</w:t>
            </w:r>
          </w:p>
        </w:tc>
        <w:tc>
          <w:tcPr>
            <w:tcW w:w="1087" w:type="pct"/>
            <w:tcBorders>
              <w:top w:val="double" w:sz="4" w:space="0" w:color="auto"/>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Deborah Seiler</w:t>
            </w:r>
          </w:p>
        </w:tc>
        <w:tc>
          <w:tcPr>
            <w:tcW w:w="1435" w:type="pct"/>
            <w:tcBorders>
              <w:top w:val="double" w:sz="4" w:space="0" w:color="auto"/>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 xml:space="preserve">San Diego (emeritus) </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Stephanie Mizuno</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City Clerk Leg Comm</w:t>
            </w:r>
            <w:r w:rsidR="000529D7">
              <w:rPr>
                <w:rFonts w:ascii="Arial" w:hAnsi="Arial" w:cs="Arial"/>
                <w:sz w:val="20"/>
                <w:szCs w:val="20"/>
              </w:rPr>
              <w:t>ittee</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Michael Vu</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San Diego</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Joe Canciamilla</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Contra Costa</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Bart Broome</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Secretary of State</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Scott Konopasek</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Contra Costa</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Robbie Anderson</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Secretary of State</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Karen Rhea</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Kern</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Cathy Darling Allen</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Shasta</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Tim McNamara</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Los Angeles</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Elizabeth Acosta</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Sonoma</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Elaine Ginnold</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Marin</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Aaron Rosa</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Stanislaus</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Xioneida Ruiz</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Napa</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Bev Ross</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Tehama</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Ryan Ronco</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Placer</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Jennifer Vise</w:t>
            </w: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Tehama</w:t>
            </w:r>
          </w:p>
        </w:tc>
      </w:tr>
      <w:tr w:rsidR="00E05105" w:rsidRPr="00AA21AF" w:rsidTr="00E05105">
        <w:trPr>
          <w:trHeight w:val="288"/>
        </w:trPr>
        <w:tc>
          <w:tcPr>
            <w:tcW w:w="1130"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Alice Jarboe</w:t>
            </w:r>
          </w:p>
        </w:tc>
        <w:tc>
          <w:tcPr>
            <w:tcW w:w="1348"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r w:rsidRPr="00AA21AF">
              <w:rPr>
                <w:rFonts w:ascii="Arial" w:hAnsi="Arial" w:cs="Arial"/>
                <w:sz w:val="20"/>
                <w:szCs w:val="20"/>
              </w:rPr>
              <w:t>Sacramento</w:t>
            </w:r>
          </w:p>
        </w:tc>
        <w:tc>
          <w:tcPr>
            <w:tcW w:w="1087" w:type="pct"/>
            <w:tcBorders>
              <w:top w:val="nil"/>
              <w:left w:val="single" w:sz="4" w:space="0" w:color="auto"/>
              <w:bottom w:val="nil"/>
              <w:right w:val="nil"/>
            </w:tcBorders>
            <w:vAlign w:val="bottom"/>
          </w:tcPr>
          <w:p w:rsidR="00E05105" w:rsidRPr="00AA21AF" w:rsidRDefault="00E05105" w:rsidP="00E74FF1">
            <w:pPr>
              <w:rPr>
                <w:rFonts w:ascii="Arial" w:hAnsi="Arial" w:cs="Arial"/>
                <w:sz w:val="20"/>
                <w:szCs w:val="20"/>
              </w:rPr>
            </w:pPr>
          </w:p>
        </w:tc>
        <w:tc>
          <w:tcPr>
            <w:tcW w:w="1435" w:type="pct"/>
            <w:tcBorders>
              <w:top w:val="nil"/>
              <w:left w:val="nil"/>
              <w:bottom w:val="nil"/>
              <w:right w:val="single" w:sz="4" w:space="0" w:color="auto"/>
            </w:tcBorders>
            <w:vAlign w:val="bottom"/>
          </w:tcPr>
          <w:p w:rsidR="00E05105" w:rsidRPr="00AA21AF" w:rsidRDefault="00E05105" w:rsidP="00E74FF1">
            <w:pPr>
              <w:rPr>
                <w:rFonts w:ascii="Arial" w:hAnsi="Arial" w:cs="Arial"/>
                <w:sz w:val="20"/>
                <w:szCs w:val="20"/>
              </w:rPr>
            </w:pPr>
          </w:p>
        </w:tc>
      </w:tr>
      <w:tr w:rsidR="00E05105" w:rsidRPr="00D11D2E" w:rsidTr="00E05105">
        <w:trPr>
          <w:trHeight w:val="60"/>
        </w:trPr>
        <w:tc>
          <w:tcPr>
            <w:tcW w:w="1130" w:type="pct"/>
            <w:tcBorders>
              <w:top w:val="nil"/>
              <w:left w:val="single" w:sz="4" w:space="0" w:color="auto"/>
              <w:bottom w:val="single" w:sz="4" w:space="0" w:color="auto"/>
              <w:right w:val="nil"/>
            </w:tcBorders>
            <w:vAlign w:val="bottom"/>
          </w:tcPr>
          <w:p w:rsidR="00E05105" w:rsidRPr="00AA21AF" w:rsidRDefault="00E05105" w:rsidP="00E74FF1">
            <w:pPr>
              <w:rPr>
                <w:rFonts w:ascii="Arial" w:hAnsi="Arial" w:cs="Arial"/>
                <w:sz w:val="20"/>
                <w:szCs w:val="20"/>
                <w:highlight w:val="yellow"/>
              </w:rPr>
            </w:pPr>
          </w:p>
        </w:tc>
        <w:tc>
          <w:tcPr>
            <w:tcW w:w="1348" w:type="pct"/>
            <w:tcBorders>
              <w:top w:val="nil"/>
              <w:left w:val="nil"/>
              <w:bottom w:val="single" w:sz="4" w:space="0" w:color="auto"/>
              <w:right w:val="single" w:sz="4" w:space="0" w:color="auto"/>
            </w:tcBorders>
            <w:vAlign w:val="bottom"/>
          </w:tcPr>
          <w:p w:rsidR="00E05105" w:rsidRPr="00AA21AF" w:rsidRDefault="00E05105" w:rsidP="00E74FF1">
            <w:pPr>
              <w:rPr>
                <w:rFonts w:ascii="Arial" w:hAnsi="Arial" w:cs="Arial"/>
                <w:sz w:val="20"/>
                <w:szCs w:val="20"/>
                <w:highlight w:val="yellow"/>
              </w:rPr>
            </w:pPr>
          </w:p>
        </w:tc>
        <w:tc>
          <w:tcPr>
            <w:tcW w:w="1087" w:type="pct"/>
            <w:tcBorders>
              <w:top w:val="nil"/>
              <w:left w:val="single" w:sz="4" w:space="0" w:color="auto"/>
              <w:bottom w:val="single" w:sz="4" w:space="0" w:color="auto"/>
              <w:right w:val="nil"/>
            </w:tcBorders>
            <w:vAlign w:val="bottom"/>
          </w:tcPr>
          <w:p w:rsidR="00E05105" w:rsidRPr="00AA21AF" w:rsidRDefault="00E05105" w:rsidP="00E74FF1">
            <w:pPr>
              <w:rPr>
                <w:rFonts w:ascii="Arial" w:hAnsi="Arial" w:cs="Arial"/>
                <w:sz w:val="20"/>
                <w:szCs w:val="20"/>
                <w:highlight w:val="yellow"/>
              </w:rPr>
            </w:pPr>
          </w:p>
        </w:tc>
        <w:tc>
          <w:tcPr>
            <w:tcW w:w="1435" w:type="pct"/>
            <w:tcBorders>
              <w:top w:val="nil"/>
              <w:left w:val="nil"/>
              <w:bottom w:val="single" w:sz="4" w:space="0" w:color="auto"/>
              <w:right w:val="single" w:sz="4" w:space="0" w:color="auto"/>
            </w:tcBorders>
            <w:vAlign w:val="bottom"/>
          </w:tcPr>
          <w:p w:rsidR="00E05105" w:rsidRPr="00D11D2E" w:rsidRDefault="00E05105" w:rsidP="00E74FF1">
            <w:pPr>
              <w:rPr>
                <w:rFonts w:ascii="Arial" w:hAnsi="Arial" w:cs="Arial"/>
                <w:sz w:val="20"/>
                <w:szCs w:val="20"/>
              </w:rPr>
            </w:pPr>
          </w:p>
        </w:tc>
      </w:tr>
      <w:bookmarkEnd w:id="0"/>
    </w:tbl>
    <w:p w:rsidR="00E05105" w:rsidRDefault="00E05105" w:rsidP="00E05105">
      <w:pPr>
        <w:pStyle w:val="BodyText"/>
      </w:pPr>
    </w:p>
    <w:p w:rsidR="00E05105" w:rsidRDefault="00E05105" w:rsidP="00E05105">
      <w:pPr>
        <w:pStyle w:val="BodyText"/>
      </w:pPr>
    </w:p>
    <w:p w:rsidR="00571138" w:rsidRDefault="00571138" w:rsidP="00571138">
      <w:pPr>
        <w:pStyle w:val="BodyText"/>
      </w:pPr>
    </w:p>
    <w:p w:rsidR="00E304F0" w:rsidRDefault="00E304F0" w:rsidP="00E304F0">
      <w:pPr>
        <w:jc w:val="both"/>
        <w:rPr>
          <w:rFonts w:ascii="Arial" w:hAnsi="Arial"/>
          <w:sz w:val="22"/>
        </w:rPr>
      </w:pPr>
      <w:r>
        <w:rPr>
          <w:rFonts w:ascii="Arial" w:hAnsi="Arial"/>
          <w:sz w:val="22"/>
        </w:rPr>
        <w:t xml:space="preserve">Deborah </w:t>
      </w:r>
      <w:r w:rsidR="008E7591">
        <w:rPr>
          <w:rFonts w:ascii="Arial" w:hAnsi="Arial"/>
          <w:sz w:val="22"/>
        </w:rPr>
        <w:t xml:space="preserve">Seiler convened the meeting at </w:t>
      </w:r>
      <w:r w:rsidR="00DD129E">
        <w:rPr>
          <w:rFonts w:ascii="Arial" w:hAnsi="Arial"/>
          <w:sz w:val="22"/>
        </w:rPr>
        <w:t>9 a</w:t>
      </w:r>
      <w:r w:rsidR="00E140A3">
        <w:rPr>
          <w:rFonts w:ascii="Arial" w:hAnsi="Arial"/>
          <w:sz w:val="22"/>
        </w:rPr>
        <w:t>.m</w:t>
      </w:r>
      <w:r>
        <w:rPr>
          <w:rFonts w:ascii="Arial" w:hAnsi="Arial"/>
          <w:sz w:val="22"/>
        </w:rPr>
        <w:t>.  Introductions were made.</w:t>
      </w:r>
    </w:p>
    <w:p w:rsidR="00E304F0" w:rsidRDefault="00E304F0" w:rsidP="00E304F0">
      <w:pPr>
        <w:jc w:val="both"/>
        <w:rPr>
          <w:rFonts w:ascii="Arial" w:hAnsi="Arial"/>
          <w:sz w:val="22"/>
        </w:rPr>
      </w:pPr>
    </w:p>
    <w:p w:rsidR="00E304F0" w:rsidRDefault="004A529C" w:rsidP="00E304F0">
      <w:pPr>
        <w:rPr>
          <w:rStyle w:val="EmailStyle22"/>
          <w:b/>
          <w:bCs/>
          <w:sz w:val="22"/>
        </w:rPr>
      </w:pPr>
      <w:r>
        <w:rPr>
          <w:rStyle w:val="EmailStyle22"/>
          <w:b/>
          <w:bCs/>
          <w:sz w:val="22"/>
        </w:rPr>
        <w:t xml:space="preserve">Minutes from </w:t>
      </w:r>
      <w:r w:rsidR="00940699">
        <w:rPr>
          <w:rStyle w:val="EmailStyle22"/>
          <w:b/>
          <w:bCs/>
          <w:sz w:val="22"/>
        </w:rPr>
        <w:t>April</w:t>
      </w:r>
      <w:r w:rsidR="00B72ABB">
        <w:rPr>
          <w:rStyle w:val="EmailStyle22"/>
          <w:b/>
          <w:bCs/>
          <w:sz w:val="22"/>
        </w:rPr>
        <w:t xml:space="preserve"> </w:t>
      </w:r>
      <w:r w:rsidR="00940699">
        <w:rPr>
          <w:rStyle w:val="EmailStyle22"/>
          <w:b/>
          <w:bCs/>
          <w:sz w:val="22"/>
        </w:rPr>
        <w:t>26</w:t>
      </w:r>
      <w:r w:rsidR="005F01A5">
        <w:rPr>
          <w:rStyle w:val="EmailStyle22"/>
          <w:b/>
          <w:bCs/>
          <w:sz w:val="22"/>
        </w:rPr>
        <w:t>, 2013</w:t>
      </w:r>
    </w:p>
    <w:p w:rsidR="00E304F0" w:rsidRDefault="00E304F0" w:rsidP="00E304F0">
      <w:pPr>
        <w:jc w:val="both"/>
        <w:rPr>
          <w:rFonts w:ascii="Arial" w:hAnsi="Arial"/>
          <w:sz w:val="22"/>
        </w:rPr>
      </w:pPr>
    </w:p>
    <w:p w:rsidR="00E304F0" w:rsidRDefault="00E304F0" w:rsidP="00E304F0">
      <w:pPr>
        <w:jc w:val="both"/>
        <w:rPr>
          <w:rFonts w:ascii="Arial" w:hAnsi="Arial"/>
          <w:sz w:val="22"/>
        </w:rPr>
      </w:pPr>
      <w:r>
        <w:rPr>
          <w:rFonts w:ascii="Arial" w:hAnsi="Arial"/>
          <w:sz w:val="22"/>
        </w:rPr>
        <w:t>M</w:t>
      </w:r>
      <w:r>
        <w:rPr>
          <w:rFonts w:ascii="Arial" w:hAnsi="Arial" w:cs="Arial"/>
          <w:sz w:val="22"/>
        </w:rPr>
        <w:t xml:space="preserve">otion by </w:t>
      </w:r>
      <w:r w:rsidR="00940699">
        <w:rPr>
          <w:rFonts w:ascii="Arial" w:hAnsi="Arial" w:cs="Arial"/>
          <w:sz w:val="22"/>
        </w:rPr>
        <w:t>Cathy</w:t>
      </w:r>
      <w:r w:rsidR="0052381A">
        <w:rPr>
          <w:rFonts w:ascii="Arial" w:hAnsi="Arial" w:cs="Arial"/>
          <w:sz w:val="22"/>
        </w:rPr>
        <w:t xml:space="preserve"> </w:t>
      </w:r>
      <w:r w:rsidR="00940699">
        <w:rPr>
          <w:rFonts w:ascii="Arial" w:hAnsi="Arial" w:cs="Arial"/>
          <w:sz w:val="22"/>
        </w:rPr>
        <w:t>Darling</w:t>
      </w:r>
      <w:r w:rsidR="001C332A">
        <w:rPr>
          <w:rFonts w:ascii="Arial" w:hAnsi="Arial" w:cs="Arial"/>
          <w:sz w:val="22"/>
        </w:rPr>
        <w:t xml:space="preserve"> </w:t>
      </w:r>
      <w:r w:rsidR="00E140A3">
        <w:rPr>
          <w:rFonts w:ascii="Arial" w:hAnsi="Arial" w:cs="Arial"/>
          <w:sz w:val="22"/>
        </w:rPr>
        <w:t xml:space="preserve">to approve </w:t>
      </w:r>
      <w:r w:rsidR="00DB4949">
        <w:rPr>
          <w:rFonts w:ascii="Arial" w:hAnsi="Arial" w:cs="Arial"/>
          <w:sz w:val="22"/>
        </w:rPr>
        <w:t>April</w:t>
      </w:r>
      <w:r>
        <w:rPr>
          <w:rFonts w:ascii="Arial" w:hAnsi="Arial" w:cs="Arial"/>
          <w:sz w:val="22"/>
        </w:rPr>
        <w:t xml:space="preserve"> </w:t>
      </w:r>
      <w:r w:rsidR="00DB4949">
        <w:rPr>
          <w:rFonts w:ascii="Arial" w:hAnsi="Arial" w:cs="Arial"/>
          <w:sz w:val="22"/>
        </w:rPr>
        <w:t>26</w:t>
      </w:r>
      <w:r w:rsidR="00A7186F">
        <w:rPr>
          <w:rFonts w:ascii="Arial" w:hAnsi="Arial" w:cs="Arial"/>
          <w:sz w:val="22"/>
        </w:rPr>
        <w:t xml:space="preserve">, </w:t>
      </w:r>
      <w:r w:rsidR="005F01A5">
        <w:rPr>
          <w:rFonts w:ascii="Arial" w:hAnsi="Arial" w:cs="Arial"/>
          <w:sz w:val="22"/>
        </w:rPr>
        <w:t>2013</w:t>
      </w:r>
      <w:r>
        <w:rPr>
          <w:rFonts w:ascii="Arial" w:hAnsi="Arial" w:cs="Arial"/>
          <w:sz w:val="22"/>
        </w:rPr>
        <w:t xml:space="preserve"> minutes</w:t>
      </w:r>
      <w:r w:rsidR="00B72ABB">
        <w:rPr>
          <w:rFonts w:ascii="Arial" w:hAnsi="Arial" w:cs="Arial"/>
          <w:sz w:val="22"/>
        </w:rPr>
        <w:t xml:space="preserve"> with corrections</w:t>
      </w:r>
      <w:r>
        <w:rPr>
          <w:rFonts w:ascii="Arial" w:hAnsi="Arial" w:cs="Arial"/>
          <w:sz w:val="22"/>
        </w:rPr>
        <w:t xml:space="preserve">.  </w:t>
      </w:r>
      <w:r w:rsidR="00940699">
        <w:rPr>
          <w:rFonts w:ascii="Arial" w:hAnsi="Arial" w:cs="Arial"/>
          <w:sz w:val="22"/>
        </w:rPr>
        <w:t>Elaine</w:t>
      </w:r>
      <w:r w:rsidR="0052381A">
        <w:rPr>
          <w:rFonts w:ascii="Arial" w:hAnsi="Arial" w:cs="Arial"/>
          <w:sz w:val="22"/>
        </w:rPr>
        <w:t xml:space="preserve"> </w:t>
      </w:r>
      <w:r w:rsidR="00940699">
        <w:rPr>
          <w:rFonts w:ascii="Arial" w:hAnsi="Arial" w:cs="Arial"/>
          <w:sz w:val="22"/>
        </w:rPr>
        <w:t>Ginnold</w:t>
      </w:r>
      <w:r w:rsidR="00C45182">
        <w:rPr>
          <w:rFonts w:ascii="Arial" w:hAnsi="Arial" w:cs="Arial"/>
          <w:sz w:val="22"/>
        </w:rPr>
        <w:t xml:space="preserve"> </w:t>
      </w:r>
      <w:r>
        <w:rPr>
          <w:rFonts w:ascii="Arial" w:hAnsi="Arial" w:cs="Arial"/>
          <w:sz w:val="22"/>
        </w:rPr>
        <w:t>seconds motion.  Motion carried.</w:t>
      </w:r>
    </w:p>
    <w:p w:rsidR="00A00707" w:rsidRDefault="00A00707" w:rsidP="00A1340D">
      <w:pPr>
        <w:pStyle w:val="Heading1"/>
        <w:rPr>
          <w:sz w:val="22"/>
          <w:u w:val="single"/>
        </w:rPr>
      </w:pPr>
    </w:p>
    <w:p w:rsidR="00C356EE" w:rsidRDefault="00E65700" w:rsidP="00C356EE">
      <w:pPr>
        <w:pStyle w:val="Heading1"/>
        <w:rPr>
          <w:sz w:val="22"/>
          <w:u w:val="single"/>
        </w:rPr>
      </w:pPr>
      <w:r>
        <w:rPr>
          <w:sz w:val="22"/>
          <w:u w:val="single"/>
        </w:rPr>
        <w:t>Guest Speaker:  James Schwab, Legislative Consultant for Senator Padilla</w:t>
      </w:r>
    </w:p>
    <w:p w:rsidR="00C356EE" w:rsidRDefault="00C356EE" w:rsidP="00C356EE"/>
    <w:p w:rsidR="00C356EE" w:rsidRPr="00705506" w:rsidRDefault="00C356EE" w:rsidP="00C356EE">
      <w:pPr>
        <w:pStyle w:val="Heading1"/>
        <w:rPr>
          <w:b w:val="0"/>
          <w:sz w:val="22"/>
          <w:szCs w:val="22"/>
        </w:rPr>
      </w:pPr>
      <w:r w:rsidRPr="00705506">
        <w:rPr>
          <w:b w:val="0"/>
          <w:sz w:val="22"/>
          <w:szCs w:val="22"/>
        </w:rPr>
        <w:t xml:space="preserve">Mr. Schwab </w:t>
      </w:r>
      <w:r w:rsidR="00492FFD" w:rsidRPr="00705506">
        <w:rPr>
          <w:b w:val="0"/>
          <w:sz w:val="22"/>
          <w:szCs w:val="22"/>
        </w:rPr>
        <w:t>gave an update</w:t>
      </w:r>
      <w:r w:rsidRPr="00705506">
        <w:rPr>
          <w:b w:val="0"/>
          <w:sz w:val="22"/>
          <w:szCs w:val="22"/>
        </w:rPr>
        <w:t xml:space="preserve"> on four bills authored by Senator Padilla.</w:t>
      </w:r>
      <w:r w:rsidR="00705506" w:rsidRPr="00705506">
        <w:rPr>
          <w:b w:val="0"/>
          <w:sz w:val="22"/>
          <w:szCs w:val="22"/>
        </w:rPr>
        <w:t xml:space="preserve"> This was a continuation of feedback that Mr. Schwab began soliciting from counties on these bills from </w:t>
      </w:r>
      <w:r w:rsidR="00C21926">
        <w:rPr>
          <w:b w:val="0"/>
          <w:sz w:val="22"/>
          <w:szCs w:val="22"/>
        </w:rPr>
        <w:t>prior</w:t>
      </w:r>
      <w:r w:rsidR="00705506" w:rsidRPr="00705506">
        <w:rPr>
          <w:b w:val="0"/>
          <w:sz w:val="22"/>
          <w:szCs w:val="22"/>
        </w:rPr>
        <w:t xml:space="preserve"> meeting</w:t>
      </w:r>
      <w:r w:rsidR="00C21926">
        <w:rPr>
          <w:b w:val="0"/>
          <w:sz w:val="22"/>
          <w:szCs w:val="22"/>
        </w:rPr>
        <w:t>s</w:t>
      </w:r>
      <w:r w:rsidR="00705506" w:rsidRPr="00705506">
        <w:rPr>
          <w:b w:val="0"/>
          <w:sz w:val="22"/>
          <w:szCs w:val="22"/>
        </w:rPr>
        <w:t>.</w:t>
      </w:r>
      <w:r w:rsidRPr="00705506">
        <w:rPr>
          <w:b w:val="0"/>
          <w:sz w:val="22"/>
          <w:szCs w:val="22"/>
        </w:rPr>
        <w:t xml:space="preserve">    </w:t>
      </w:r>
      <w:r w:rsidR="00202A13" w:rsidRPr="00705506">
        <w:rPr>
          <w:b w:val="0"/>
          <w:sz w:val="22"/>
          <w:szCs w:val="22"/>
        </w:rPr>
        <w:t>The</w:t>
      </w:r>
      <w:r w:rsidRPr="00705506">
        <w:rPr>
          <w:b w:val="0"/>
          <w:sz w:val="22"/>
          <w:szCs w:val="22"/>
        </w:rPr>
        <w:t xml:space="preserve"> conversation included:</w:t>
      </w:r>
    </w:p>
    <w:p w:rsidR="00C356EE" w:rsidRPr="00705506" w:rsidRDefault="00C356EE" w:rsidP="00C356EE">
      <w:pPr>
        <w:rPr>
          <w:rFonts w:ascii="Arial" w:hAnsi="Arial" w:cs="Arial"/>
          <w:sz w:val="22"/>
          <w:szCs w:val="22"/>
        </w:rPr>
      </w:pPr>
    </w:p>
    <w:p w:rsidR="00C356EE" w:rsidRPr="00705506" w:rsidRDefault="00C356EE" w:rsidP="000C1F83">
      <w:pPr>
        <w:pStyle w:val="ListParagraph"/>
        <w:numPr>
          <w:ilvl w:val="0"/>
          <w:numId w:val="29"/>
        </w:numPr>
        <w:rPr>
          <w:rFonts w:ascii="Arial" w:hAnsi="Arial" w:cs="Arial"/>
          <w:sz w:val="22"/>
          <w:szCs w:val="22"/>
        </w:rPr>
      </w:pPr>
      <w:r w:rsidRPr="00705506">
        <w:rPr>
          <w:rFonts w:ascii="Arial" w:hAnsi="Arial" w:cs="Arial"/>
          <w:sz w:val="22"/>
          <w:szCs w:val="22"/>
        </w:rPr>
        <w:t xml:space="preserve">On SB </w:t>
      </w:r>
      <w:r w:rsidR="000C1F83" w:rsidRPr="00705506">
        <w:rPr>
          <w:rFonts w:ascii="Arial" w:hAnsi="Arial" w:cs="Arial"/>
          <w:sz w:val="22"/>
          <w:szCs w:val="22"/>
        </w:rPr>
        <w:t>311 (Local elections: charters and charter proposals)</w:t>
      </w:r>
    </w:p>
    <w:p w:rsidR="00772F46" w:rsidRPr="00563F93" w:rsidRDefault="000C1F83" w:rsidP="00D540F5">
      <w:pPr>
        <w:pStyle w:val="ListParagraph"/>
        <w:numPr>
          <w:ilvl w:val="1"/>
          <w:numId w:val="29"/>
        </w:numPr>
        <w:rPr>
          <w:rFonts w:ascii="Arial" w:hAnsi="Arial" w:cs="Arial"/>
          <w:sz w:val="22"/>
          <w:szCs w:val="22"/>
        </w:rPr>
      </w:pPr>
      <w:r w:rsidRPr="00705506">
        <w:rPr>
          <w:rFonts w:ascii="Arial" w:hAnsi="Arial" w:cs="Arial"/>
          <w:sz w:val="22"/>
          <w:szCs w:val="22"/>
        </w:rPr>
        <w:t>This bill would allow city or city and county charter actions to be submitted to the voters only</w:t>
      </w:r>
      <w:r w:rsidR="00202A13" w:rsidRPr="00705506">
        <w:rPr>
          <w:rFonts w:ascii="Arial" w:hAnsi="Arial" w:cs="Arial"/>
          <w:sz w:val="22"/>
          <w:szCs w:val="22"/>
        </w:rPr>
        <w:t xml:space="preserve"> at statewide general elections.  </w:t>
      </w:r>
      <w:r w:rsidRPr="00705506">
        <w:rPr>
          <w:rFonts w:ascii="Arial" w:hAnsi="Arial" w:cs="Arial"/>
          <w:sz w:val="22"/>
          <w:szCs w:val="22"/>
        </w:rPr>
        <w:t xml:space="preserve">Mr. Schwab described it as a bill that is intended to address low voter turnout when </w:t>
      </w:r>
      <w:r w:rsidR="00202A13" w:rsidRPr="00705506">
        <w:rPr>
          <w:rFonts w:ascii="Arial" w:hAnsi="Arial" w:cs="Arial"/>
          <w:sz w:val="22"/>
          <w:szCs w:val="22"/>
        </w:rPr>
        <w:t>charter</w:t>
      </w:r>
      <w:r w:rsidRPr="00705506">
        <w:rPr>
          <w:rFonts w:ascii="Arial" w:hAnsi="Arial" w:cs="Arial"/>
          <w:sz w:val="22"/>
          <w:szCs w:val="22"/>
        </w:rPr>
        <w:t xml:space="preserve"> issues are on the ballot.  </w:t>
      </w:r>
      <w:r w:rsidR="00F25944" w:rsidRPr="00705506">
        <w:rPr>
          <w:rFonts w:ascii="Arial" w:hAnsi="Arial" w:cs="Arial"/>
          <w:sz w:val="22"/>
          <w:szCs w:val="22"/>
        </w:rPr>
        <w:t>That is</w:t>
      </w:r>
      <w:r w:rsidRPr="00705506">
        <w:rPr>
          <w:rFonts w:ascii="Arial" w:hAnsi="Arial" w:cs="Arial"/>
          <w:sz w:val="22"/>
          <w:szCs w:val="22"/>
        </w:rPr>
        <w:t xml:space="preserve">, if </w:t>
      </w:r>
      <w:r w:rsidR="00F25944" w:rsidRPr="00705506">
        <w:rPr>
          <w:rFonts w:ascii="Arial" w:hAnsi="Arial" w:cs="Arial"/>
          <w:sz w:val="22"/>
          <w:szCs w:val="22"/>
        </w:rPr>
        <w:t xml:space="preserve">a </w:t>
      </w:r>
      <w:r w:rsidRPr="00705506">
        <w:rPr>
          <w:rFonts w:ascii="Arial" w:hAnsi="Arial" w:cs="Arial"/>
          <w:sz w:val="22"/>
          <w:szCs w:val="22"/>
        </w:rPr>
        <w:t xml:space="preserve">charter amendment is </w:t>
      </w:r>
      <w:r w:rsidR="00F25944" w:rsidRPr="00705506">
        <w:rPr>
          <w:rFonts w:ascii="Arial" w:hAnsi="Arial" w:cs="Arial"/>
          <w:sz w:val="22"/>
          <w:szCs w:val="22"/>
        </w:rPr>
        <w:t>brought before the voters</w:t>
      </w:r>
      <w:r w:rsidRPr="00705506">
        <w:rPr>
          <w:rFonts w:ascii="Arial" w:hAnsi="Arial" w:cs="Arial"/>
          <w:sz w:val="22"/>
          <w:szCs w:val="22"/>
        </w:rPr>
        <w:t>, then causing that issue to be on a ballot where turnout is the highest seems the best placement for the good of the electorate.</w:t>
      </w:r>
      <w:r w:rsidR="00705506" w:rsidRPr="00705506">
        <w:rPr>
          <w:rFonts w:ascii="Arial" w:hAnsi="Arial" w:cs="Arial"/>
          <w:sz w:val="22"/>
          <w:szCs w:val="22"/>
        </w:rPr>
        <w:t xml:space="preserve">  The </w:t>
      </w:r>
      <w:r w:rsidR="00705506">
        <w:rPr>
          <w:rFonts w:ascii="Arial" w:hAnsi="Arial" w:cs="Arial"/>
          <w:sz w:val="22"/>
          <w:szCs w:val="22"/>
        </w:rPr>
        <w:t>latest amendment</w:t>
      </w:r>
      <w:r w:rsidR="00D540F5">
        <w:rPr>
          <w:rFonts w:ascii="Arial" w:hAnsi="Arial" w:cs="Arial"/>
          <w:sz w:val="22"/>
          <w:szCs w:val="22"/>
        </w:rPr>
        <w:t xml:space="preserve">s were technical in nature.   There was no further discussion of this bill today.  </w:t>
      </w:r>
      <w:r w:rsidR="00563F93" w:rsidRPr="00563F93">
        <w:rPr>
          <w:rFonts w:ascii="Arial" w:hAnsi="Arial" w:cs="Arial"/>
          <w:sz w:val="22"/>
          <w:szCs w:val="22"/>
        </w:rPr>
        <w:t xml:space="preserve">CACEO </w:t>
      </w:r>
      <w:r w:rsidR="00123779">
        <w:rPr>
          <w:rFonts w:ascii="Arial" w:hAnsi="Arial" w:cs="Arial"/>
          <w:sz w:val="22"/>
          <w:szCs w:val="22"/>
        </w:rPr>
        <w:t>has</w:t>
      </w:r>
      <w:r w:rsidR="00563F93" w:rsidRPr="00563F93">
        <w:rPr>
          <w:rFonts w:ascii="Arial" w:hAnsi="Arial" w:cs="Arial"/>
          <w:sz w:val="22"/>
          <w:szCs w:val="22"/>
        </w:rPr>
        <w:t xml:space="preserve"> a watch position on this bill.</w:t>
      </w:r>
    </w:p>
    <w:p w:rsidR="00CD7E7D" w:rsidRPr="0052381A" w:rsidRDefault="00CD7E7D" w:rsidP="006C4F14">
      <w:pPr>
        <w:ind w:left="720"/>
        <w:rPr>
          <w:rFonts w:ascii="Arial" w:hAnsi="Arial" w:cs="Arial"/>
          <w:i/>
          <w:sz w:val="22"/>
          <w:szCs w:val="22"/>
        </w:rPr>
      </w:pPr>
    </w:p>
    <w:p w:rsidR="00CD7E7D" w:rsidRPr="00541F07" w:rsidRDefault="00CD7E7D" w:rsidP="00CD7E7D">
      <w:pPr>
        <w:pStyle w:val="ListParagraph"/>
        <w:numPr>
          <w:ilvl w:val="0"/>
          <w:numId w:val="29"/>
        </w:numPr>
        <w:rPr>
          <w:rFonts w:ascii="Arial" w:hAnsi="Arial" w:cs="Arial"/>
          <w:sz w:val="22"/>
          <w:szCs w:val="22"/>
        </w:rPr>
      </w:pPr>
      <w:r w:rsidRPr="00541F07">
        <w:rPr>
          <w:rFonts w:ascii="Arial" w:hAnsi="Arial" w:cs="Arial"/>
          <w:sz w:val="22"/>
          <w:szCs w:val="22"/>
        </w:rPr>
        <w:t xml:space="preserve">On SB </w:t>
      </w:r>
      <w:r w:rsidR="00D9305A" w:rsidRPr="00541F07">
        <w:rPr>
          <w:rFonts w:ascii="Arial" w:hAnsi="Arial" w:cs="Arial"/>
          <w:sz w:val="22"/>
          <w:szCs w:val="22"/>
        </w:rPr>
        <w:t>360</w:t>
      </w:r>
      <w:r w:rsidRPr="00541F07">
        <w:rPr>
          <w:rFonts w:ascii="Arial" w:hAnsi="Arial" w:cs="Arial"/>
          <w:sz w:val="22"/>
          <w:szCs w:val="22"/>
        </w:rPr>
        <w:t xml:space="preserve"> (</w:t>
      </w:r>
      <w:r w:rsidR="0069237E" w:rsidRPr="00541F07">
        <w:rPr>
          <w:rFonts w:ascii="Arial" w:hAnsi="Arial" w:cs="Arial"/>
          <w:sz w:val="22"/>
          <w:szCs w:val="22"/>
        </w:rPr>
        <w:t>Approval of voting systems</w:t>
      </w:r>
      <w:r w:rsidRPr="00541F07">
        <w:rPr>
          <w:rFonts w:ascii="Arial" w:hAnsi="Arial" w:cs="Arial"/>
          <w:sz w:val="22"/>
          <w:szCs w:val="22"/>
        </w:rPr>
        <w:t>)</w:t>
      </w:r>
    </w:p>
    <w:p w:rsidR="00CD7E7D" w:rsidRDefault="00CD7E7D" w:rsidP="00CD7E7D">
      <w:pPr>
        <w:pStyle w:val="ListParagraph"/>
        <w:numPr>
          <w:ilvl w:val="1"/>
          <w:numId w:val="29"/>
        </w:numPr>
        <w:rPr>
          <w:rFonts w:ascii="Arial" w:hAnsi="Arial" w:cs="Arial"/>
          <w:sz w:val="22"/>
          <w:szCs w:val="22"/>
        </w:rPr>
      </w:pPr>
      <w:r w:rsidRPr="00541F07">
        <w:rPr>
          <w:rFonts w:ascii="Arial" w:hAnsi="Arial" w:cs="Arial"/>
          <w:sz w:val="22"/>
          <w:szCs w:val="22"/>
        </w:rPr>
        <w:t xml:space="preserve">This bill </w:t>
      </w:r>
      <w:r w:rsidR="00C21926">
        <w:rPr>
          <w:rFonts w:ascii="Arial" w:hAnsi="Arial" w:cs="Arial"/>
          <w:sz w:val="22"/>
          <w:szCs w:val="22"/>
        </w:rPr>
        <w:t>h</w:t>
      </w:r>
      <w:r w:rsidR="00016E1B" w:rsidRPr="00541F07">
        <w:rPr>
          <w:rFonts w:ascii="Arial" w:hAnsi="Arial" w:cs="Arial"/>
          <w:sz w:val="22"/>
          <w:szCs w:val="22"/>
        </w:rPr>
        <w:t xml:space="preserve">as a large scope </w:t>
      </w:r>
      <w:r w:rsidR="00D22493" w:rsidRPr="00541F07">
        <w:rPr>
          <w:rFonts w:ascii="Arial" w:hAnsi="Arial" w:cs="Arial"/>
          <w:sz w:val="22"/>
          <w:szCs w:val="22"/>
        </w:rPr>
        <w:t xml:space="preserve">and proposes to significantly revamp the voting system certification </w:t>
      </w:r>
      <w:r w:rsidR="00094CEC" w:rsidRPr="00541F07">
        <w:rPr>
          <w:rFonts w:ascii="Arial" w:hAnsi="Arial" w:cs="Arial"/>
          <w:sz w:val="22"/>
          <w:szCs w:val="22"/>
        </w:rPr>
        <w:t>process;</w:t>
      </w:r>
      <w:r w:rsidR="00634A7A" w:rsidRPr="00541F07">
        <w:rPr>
          <w:rFonts w:ascii="Arial" w:hAnsi="Arial" w:cs="Arial"/>
          <w:sz w:val="22"/>
          <w:szCs w:val="22"/>
        </w:rPr>
        <w:t xml:space="preserve"> t</w:t>
      </w:r>
      <w:r w:rsidR="00D22493" w:rsidRPr="00541F07">
        <w:rPr>
          <w:rFonts w:ascii="Arial" w:hAnsi="Arial" w:cs="Arial"/>
          <w:sz w:val="22"/>
          <w:szCs w:val="22"/>
        </w:rPr>
        <w:t xml:space="preserve">he author </w:t>
      </w:r>
      <w:r w:rsidR="00016E1B" w:rsidRPr="00541F07">
        <w:rPr>
          <w:rFonts w:ascii="Arial" w:hAnsi="Arial" w:cs="Arial"/>
          <w:sz w:val="22"/>
          <w:szCs w:val="22"/>
        </w:rPr>
        <w:t>continues to work</w:t>
      </w:r>
      <w:r w:rsidR="00D22493" w:rsidRPr="00541F07">
        <w:rPr>
          <w:rFonts w:ascii="Arial" w:hAnsi="Arial" w:cs="Arial"/>
          <w:sz w:val="22"/>
          <w:szCs w:val="22"/>
        </w:rPr>
        <w:t xml:space="preserve"> with Los An</w:t>
      </w:r>
      <w:r w:rsidR="00016E1B" w:rsidRPr="00541F07">
        <w:rPr>
          <w:rFonts w:ascii="Arial" w:hAnsi="Arial" w:cs="Arial"/>
          <w:sz w:val="22"/>
          <w:szCs w:val="22"/>
        </w:rPr>
        <w:t xml:space="preserve">geles County, </w:t>
      </w:r>
      <w:r w:rsidR="00D22493" w:rsidRPr="00541F07">
        <w:rPr>
          <w:rFonts w:ascii="Arial" w:hAnsi="Arial" w:cs="Arial"/>
          <w:sz w:val="22"/>
          <w:szCs w:val="22"/>
        </w:rPr>
        <w:t>the Secretary of State</w:t>
      </w:r>
      <w:r w:rsidR="00575887" w:rsidRPr="00541F07">
        <w:rPr>
          <w:rFonts w:ascii="Arial" w:hAnsi="Arial" w:cs="Arial"/>
          <w:sz w:val="22"/>
          <w:szCs w:val="22"/>
        </w:rPr>
        <w:t xml:space="preserve"> (SOS)</w:t>
      </w:r>
      <w:r w:rsidR="00D22493" w:rsidRPr="00541F07">
        <w:rPr>
          <w:rFonts w:ascii="Arial" w:hAnsi="Arial" w:cs="Arial"/>
          <w:sz w:val="22"/>
          <w:szCs w:val="22"/>
        </w:rPr>
        <w:t xml:space="preserve"> </w:t>
      </w:r>
      <w:r w:rsidR="00D9305A" w:rsidRPr="00541F07">
        <w:rPr>
          <w:rFonts w:ascii="Arial" w:hAnsi="Arial" w:cs="Arial"/>
          <w:sz w:val="22"/>
          <w:szCs w:val="22"/>
        </w:rPr>
        <w:t xml:space="preserve">and groups like Verified Voting and the ACLU </w:t>
      </w:r>
      <w:r w:rsidR="00D22493" w:rsidRPr="00541F07">
        <w:rPr>
          <w:rFonts w:ascii="Arial" w:hAnsi="Arial" w:cs="Arial"/>
          <w:sz w:val="22"/>
          <w:szCs w:val="22"/>
        </w:rPr>
        <w:t xml:space="preserve">on crafting this bill which – in part – would allow the possibility to more </w:t>
      </w:r>
      <w:r w:rsidR="00D22493" w:rsidRPr="00541F07">
        <w:rPr>
          <w:rFonts w:ascii="Arial" w:hAnsi="Arial" w:cs="Arial"/>
          <w:sz w:val="22"/>
          <w:szCs w:val="22"/>
        </w:rPr>
        <w:lastRenderedPageBreak/>
        <w:t>broadly pilot voting systems and potentially shift more voting system testing duties to the Secretary of State (vs. relying on F</w:t>
      </w:r>
      <w:r w:rsidR="00634A7A" w:rsidRPr="00541F07">
        <w:rPr>
          <w:rFonts w:ascii="Arial" w:hAnsi="Arial" w:cs="Arial"/>
          <w:sz w:val="22"/>
          <w:szCs w:val="22"/>
        </w:rPr>
        <w:t>ederal Certification processes</w:t>
      </w:r>
      <w:r w:rsidR="00094CEC" w:rsidRPr="00541F07">
        <w:rPr>
          <w:rFonts w:ascii="Arial" w:hAnsi="Arial" w:cs="Arial"/>
          <w:sz w:val="22"/>
          <w:szCs w:val="22"/>
        </w:rPr>
        <w:t>)</w:t>
      </w:r>
      <w:r w:rsidR="006648F7" w:rsidRPr="00541F07">
        <w:rPr>
          <w:rFonts w:ascii="Arial" w:hAnsi="Arial" w:cs="Arial"/>
          <w:sz w:val="22"/>
          <w:szCs w:val="22"/>
        </w:rPr>
        <w:t>.</w:t>
      </w:r>
      <w:r w:rsidR="005C2014">
        <w:rPr>
          <w:rFonts w:ascii="Arial" w:hAnsi="Arial" w:cs="Arial"/>
          <w:sz w:val="22"/>
          <w:szCs w:val="22"/>
        </w:rPr>
        <w:t xml:space="preserve">  The bill should move to Assembly soon.  Look for amendments in the future related to – at least – clarifying the meaning of piloting a voting system and addressing Orange County concerns related to accommodating systems that are already in the federal testing pipeline.  Letters to the Governor supporting this bill will be important to its passage.  Los Angeles County and the author’s office can provide assistance on support letters.</w:t>
      </w:r>
    </w:p>
    <w:p w:rsidR="00123779" w:rsidRDefault="00123779" w:rsidP="00123779">
      <w:pPr>
        <w:pStyle w:val="ListParagraph"/>
        <w:rPr>
          <w:rFonts w:ascii="Arial" w:hAnsi="Arial" w:cs="Arial"/>
          <w:sz w:val="22"/>
          <w:szCs w:val="22"/>
        </w:rPr>
      </w:pPr>
    </w:p>
    <w:p w:rsidR="00123779" w:rsidRPr="00541F07" w:rsidRDefault="00123779" w:rsidP="00123779">
      <w:pPr>
        <w:pStyle w:val="ListParagraph"/>
        <w:rPr>
          <w:rFonts w:ascii="Arial" w:hAnsi="Arial" w:cs="Arial"/>
          <w:sz w:val="22"/>
          <w:szCs w:val="22"/>
        </w:rPr>
      </w:pPr>
      <w:r>
        <w:rPr>
          <w:rFonts w:ascii="Arial" w:hAnsi="Arial" w:cs="Arial"/>
          <w:sz w:val="22"/>
          <w:szCs w:val="22"/>
        </w:rPr>
        <w:t>CACEO supports this bill.</w:t>
      </w:r>
    </w:p>
    <w:p w:rsidR="00E674ED" w:rsidRPr="0052381A" w:rsidRDefault="00E674ED" w:rsidP="00C21926">
      <w:pPr>
        <w:rPr>
          <w:rFonts w:ascii="Arial" w:hAnsi="Arial" w:cs="Arial"/>
          <w:i/>
          <w:sz w:val="22"/>
          <w:szCs w:val="22"/>
        </w:rPr>
      </w:pPr>
    </w:p>
    <w:p w:rsidR="00E674ED" w:rsidRPr="00EE0885" w:rsidRDefault="00E674ED" w:rsidP="00E674ED">
      <w:pPr>
        <w:pStyle w:val="ListParagraph"/>
        <w:numPr>
          <w:ilvl w:val="0"/>
          <w:numId w:val="29"/>
        </w:numPr>
        <w:rPr>
          <w:rFonts w:ascii="Arial" w:hAnsi="Arial" w:cs="Arial"/>
          <w:sz w:val="22"/>
          <w:szCs w:val="22"/>
        </w:rPr>
      </w:pPr>
      <w:r w:rsidRPr="00EE0885">
        <w:rPr>
          <w:rFonts w:ascii="Arial" w:hAnsi="Arial" w:cs="Arial"/>
          <w:sz w:val="22"/>
          <w:szCs w:val="22"/>
        </w:rPr>
        <w:t>On SB 361 (Elections: voter registration)</w:t>
      </w:r>
    </w:p>
    <w:p w:rsidR="00E674ED" w:rsidRDefault="00123779" w:rsidP="00123779">
      <w:pPr>
        <w:pStyle w:val="ListParagraph"/>
        <w:numPr>
          <w:ilvl w:val="1"/>
          <w:numId w:val="29"/>
        </w:numPr>
        <w:rPr>
          <w:rFonts w:ascii="Arial" w:hAnsi="Arial" w:cs="Arial"/>
          <w:sz w:val="22"/>
          <w:szCs w:val="22"/>
        </w:rPr>
      </w:pPr>
      <w:r>
        <w:rPr>
          <w:rFonts w:ascii="Arial" w:hAnsi="Arial" w:cs="Arial"/>
          <w:sz w:val="22"/>
          <w:szCs w:val="22"/>
        </w:rPr>
        <w:t xml:space="preserve">The latest amendment to this </w:t>
      </w:r>
      <w:r w:rsidR="007C05B2" w:rsidRPr="00EE0885">
        <w:rPr>
          <w:rFonts w:ascii="Arial" w:hAnsi="Arial" w:cs="Arial"/>
          <w:sz w:val="22"/>
          <w:szCs w:val="22"/>
        </w:rPr>
        <w:t xml:space="preserve">bill </w:t>
      </w:r>
      <w:r>
        <w:rPr>
          <w:rFonts w:ascii="Arial" w:hAnsi="Arial" w:cs="Arial"/>
          <w:sz w:val="22"/>
          <w:szCs w:val="22"/>
        </w:rPr>
        <w:t>removes</w:t>
      </w:r>
      <w:r w:rsidR="007C05B2" w:rsidRPr="00EE0885">
        <w:rPr>
          <w:rFonts w:ascii="Arial" w:hAnsi="Arial" w:cs="Arial"/>
          <w:sz w:val="22"/>
          <w:szCs w:val="22"/>
        </w:rPr>
        <w:t xml:space="preserve"> various voter registration data maintenance </w:t>
      </w:r>
      <w:r>
        <w:rPr>
          <w:rFonts w:ascii="Arial" w:hAnsi="Arial" w:cs="Arial"/>
          <w:sz w:val="22"/>
          <w:szCs w:val="22"/>
        </w:rPr>
        <w:t xml:space="preserve">provisions that were in the original bill including working with other states to share voter registration data for list maintenance purposes.  The author is still interested in addressing the voter file maintenance issues </w:t>
      </w:r>
      <w:r w:rsidR="00086350">
        <w:rPr>
          <w:rFonts w:ascii="Arial" w:hAnsi="Arial" w:cs="Arial"/>
          <w:sz w:val="22"/>
          <w:szCs w:val="22"/>
        </w:rPr>
        <w:t>including working with PEW’s ERIC project but was concerned about the current cost related to this.</w:t>
      </w:r>
      <w:r>
        <w:rPr>
          <w:rFonts w:ascii="Arial" w:hAnsi="Arial" w:cs="Arial"/>
          <w:sz w:val="22"/>
          <w:szCs w:val="22"/>
        </w:rPr>
        <w:t xml:space="preserve"> </w:t>
      </w:r>
      <w:r w:rsidR="005F4CB9" w:rsidRPr="00EE0885">
        <w:rPr>
          <w:rFonts w:ascii="Arial" w:hAnsi="Arial" w:cs="Arial"/>
          <w:sz w:val="22"/>
          <w:szCs w:val="22"/>
        </w:rPr>
        <w:t xml:space="preserve"> </w:t>
      </w:r>
    </w:p>
    <w:p w:rsidR="00123779" w:rsidRPr="00EE0885" w:rsidRDefault="00123779" w:rsidP="00123779">
      <w:pPr>
        <w:pStyle w:val="ListParagraph"/>
        <w:ind w:left="1440"/>
        <w:rPr>
          <w:rFonts w:ascii="Arial" w:hAnsi="Arial" w:cs="Arial"/>
          <w:sz w:val="22"/>
          <w:szCs w:val="22"/>
        </w:rPr>
      </w:pPr>
    </w:p>
    <w:p w:rsidR="00E674ED" w:rsidRDefault="00E674ED" w:rsidP="00E674ED">
      <w:pPr>
        <w:ind w:left="720"/>
        <w:rPr>
          <w:rFonts w:ascii="Arial" w:hAnsi="Arial" w:cs="Arial"/>
          <w:sz w:val="22"/>
          <w:szCs w:val="22"/>
        </w:rPr>
      </w:pPr>
      <w:r w:rsidRPr="00EE0885">
        <w:rPr>
          <w:rFonts w:ascii="Arial" w:hAnsi="Arial" w:cs="Arial"/>
          <w:sz w:val="22"/>
          <w:szCs w:val="22"/>
        </w:rPr>
        <w:t xml:space="preserve">CACEO will </w:t>
      </w:r>
      <w:r w:rsidR="00577CD1" w:rsidRPr="00EE0885">
        <w:rPr>
          <w:rFonts w:ascii="Arial" w:hAnsi="Arial" w:cs="Arial"/>
          <w:sz w:val="22"/>
          <w:szCs w:val="22"/>
        </w:rPr>
        <w:t>continue to watch this bill</w:t>
      </w:r>
      <w:r w:rsidRPr="00EE0885">
        <w:rPr>
          <w:rFonts w:ascii="Arial" w:hAnsi="Arial" w:cs="Arial"/>
          <w:sz w:val="22"/>
          <w:szCs w:val="22"/>
        </w:rPr>
        <w:t>.</w:t>
      </w:r>
    </w:p>
    <w:p w:rsidR="00700122" w:rsidRDefault="00700122" w:rsidP="00E674ED">
      <w:pPr>
        <w:ind w:left="720"/>
        <w:rPr>
          <w:rFonts w:ascii="Arial" w:hAnsi="Arial" w:cs="Arial"/>
          <w:sz w:val="22"/>
          <w:szCs w:val="22"/>
        </w:rPr>
      </w:pPr>
    </w:p>
    <w:p w:rsidR="00700122" w:rsidRDefault="00700122" w:rsidP="00700122">
      <w:pPr>
        <w:ind w:left="360"/>
        <w:rPr>
          <w:rFonts w:ascii="Arial" w:hAnsi="Arial" w:cs="Arial"/>
          <w:sz w:val="22"/>
          <w:szCs w:val="22"/>
        </w:rPr>
      </w:pPr>
      <w:r>
        <w:rPr>
          <w:rFonts w:ascii="Arial" w:hAnsi="Arial" w:cs="Arial"/>
          <w:sz w:val="22"/>
          <w:szCs w:val="22"/>
        </w:rPr>
        <w:t xml:space="preserve">Attendees also discussed various election processes that could – potentially – be made more efficient or were of concern.  These included: </w:t>
      </w:r>
      <w:r w:rsidR="0040452A">
        <w:rPr>
          <w:rFonts w:ascii="Arial" w:hAnsi="Arial" w:cs="Arial"/>
          <w:sz w:val="22"/>
          <w:szCs w:val="22"/>
        </w:rPr>
        <w:t xml:space="preserve">number of registered voters allowed in a consolidated precinct; costs of special elections; random sampling thresholds for petition checking (CACEO proposes to reduce passage </w:t>
      </w:r>
      <w:r w:rsidR="00C21926">
        <w:rPr>
          <w:rFonts w:ascii="Arial" w:hAnsi="Arial" w:cs="Arial"/>
          <w:sz w:val="22"/>
          <w:szCs w:val="22"/>
        </w:rPr>
        <w:t xml:space="preserve">threshold </w:t>
      </w:r>
      <w:r w:rsidR="0040452A">
        <w:rPr>
          <w:rFonts w:ascii="Arial" w:hAnsi="Arial" w:cs="Arial"/>
          <w:sz w:val="22"/>
          <w:szCs w:val="22"/>
        </w:rPr>
        <w:t>from 110% to 105%)</w:t>
      </w:r>
      <w:r w:rsidR="00B62CCF">
        <w:rPr>
          <w:rFonts w:ascii="Arial" w:hAnsi="Arial" w:cs="Arial"/>
          <w:sz w:val="22"/>
          <w:szCs w:val="22"/>
        </w:rPr>
        <w:t xml:space="preserve">; halting petition checking when enough counties have projected validation (currently all counties must complete work even if enough valid signatures have been submitted); </w:t>
      </w:r>
      <w:r w:rsidR="004F27D0">
        <w:rPr>
          <w:rFonts w:ascii="Arial" w:hAnsi="Arial" w:cs="Arial"/>
          <w:sz w:val="22"/>
          <w:szCs w:val="22"/>
        </w:rPr>
        <w:t>addressing suspended mandates; and removing central committees from ballots.</w:t>
      </w:r>
    </w:p>
    <w:p w:rsidR="004F27D0" w:rsidRDefault="004F27D0" w:rsidP="00700122">
      <w:pPr>
        <w:ind w:left="360"/>
        <w:rPr>
          <w:rFonts w:ascii="Arial" w:hAnsi="Arial" w:cs="Arial"/>
          <w:sz w:val="22"/>
          <w:szCs w:val="22"/>
        </w:rPr>
      </w:pPr>
    </w:p>
    <w:p w:rsidR="004F27D0" w:rsidRDefault="004F27D0" w:rsidP="004F27D0">
      <w:pPr>
        <w:pStyle w:val="Heading1"/>
        <w:rPr>
          <w:sz w:val="22"/>
          <w:u w:val="single"/>
        </w:rPr>
      </w:pPr>
      <w:r>
        <w:rPr>
          <w:sz w:val="22"/>
          <w:u w:val="single"/>
        </w:rPr>
        <w:t>Future of California Elections (FOCE) topics</w:t>
      </w:r>
    </w:p>
    <w:p w:rsidR="004F27D0" w:rsidRDefault="004F27D0" w:rsidP="004F27D0"/>
    <w:p w:rsidR="004F27D0" w:rsidRPr="00AC0CA3" w:rsidRDefault="004F27D0" w:rsidP="004F27D0">
      <w:pPr>
        <w:rPr>
          <w:rFonts w:ascii="Arial" w:hAnsi="Arial" w:cs="Arial"/>
          <w:sz w:val="22"/>
          <w:szCs w:val="22"/>
        </w:rPr>
      </w:pPr>
      <w:r w:rsidRPr="00AC0CA3">
        <w:rPr>
          <w:rFonts w:ascii="Arial" w:hAnsi="Arial" w:cs="Arial"/>
          <w:sz w:val="22"/>
          <w:szCs w:val="22"/>
        </w:rPr>
        <w:t>Mr. Darling Allen had questions</w:t>
      </w:r>
      <w:r w:rsidR="00716A3E" w:rsidRPr="00AC0CA3">
        <w:rPr>
          <w:rFonts w:ascii="Arial" w:hAnsi="Arial" w:cs="Arial"/>
          <w:sz w:val="22"/>
          <w:szCs w:val="22"/>
        </w:rPr>
        <w:t>/</w:t>
      </w:r>
      <w:r w:rsidRPr="00AC0CA3">
        <w:rPr>
          <w:rFonts w:ascii="Arial" w:hAnsi="Arial" w:cs="Arial"/>
          <w:sz w:val="22"/>
          <w:szCs w:val="22"/>
        </w:rPr>
        <w:t>information to share from FOCE:</w:t>
      </w:r>
    </w:p>
    <w:p w:rsidR="004F27D0" w:rsidRPr="00AC0CA3" w:rsidRDefault="004F27D0" w:rsidP="004F27D0">
      <w:pPr>
        <w:rPr>
          <w:rFonts w:ascii="Arial" w:hAnsi="Arial" w:cs="Arial"/>
          <w:sz w:val="22"/>
          <w:szCs w:val="22"/>
        </w:rPr>
      </w:pPr>
    </w:p>
    <w:p w:rsidR="004F27D0" w:rsidRDefault="004F27D0" w:rsidP="004F27D0">
      <w:pPr>
        <w:pStyle w:val="ListParagraph"/>
        <w:numPr>
          <w:ilvl w:val="0"/>
          <w:numId w:val="29"/>
        </w:numPr>
        <w:rPr>
          <w:rFonts w:ascii="Arial" w:hAnsi="Arial" w:cs="Arial"/>
          <w:sz w:val="22"/>
          <w:szCs w:val="22"/>
        </w:rPr>
      </w:pPr>
      <w:r>
        <w:rPr>
          <w:rFonts w:ascii="Arial" w:hAnsi="Arial" w:cs="Arial"/>
          <w:sz w:val="22"/>
          <w:szCs w:val="22"/>
        </w:rPr>
        <w:t xml:space="preserve">FOCE </w:t>
      </w:r>
      <w:r w:rsidR="00B50D5D">
        <w:rPr>
          <w:rFonts w:ascii="Arial" w:hAnsi="Arial" w:cs="Arial"/>
          <w:sz w:val="22"/>
          <w:szCs w:val="22"/>
        </w:rPr>
        <w:t>may propose</w:t>
      </w:r>
      <w:r>
        <w:rPr>
          <w:rFonts w:ascii="Arial" w:hAnsi="Arial" w:cs="Arial"/>
          <w:sz w:val="22"/>
          <w:szCs w:val="22"/>
        </w:rPr>
        <w:t xml:space="preserve"> the use of a postcard to gather signatures </w:t>
      </w:r>
      <w:r w:rsidR="00B50D5D">
        <w:rPr>
          <w:rFonts w:ascii="Arial" w:hAnsi="Arial" w:cs="Arial"/>
          <w:sz w:val="22"/>
          <w:szCs w:val="22"/>
        </w:rPr>
        <w:t>from</w:t>
      </w:r>
      <w:r>
        <w:rPr>
          <w:rFonts w:ascii="Arial" w:hAnsi="Arial" w:cs="Arial"/>
          <w:sz w:val="22"/>
          <w:szCs w:val="22"/>
        </w:rPr>
        <w:t xml:space="preserve"> COVR registration </w:t>
      </w:r>
      <w:r w:rsidR="00385271">
        <w:rPr>
          <w:rFonts w:ascii="Arial" w:hAnsi="Arial" w:cs="Arial"/>
          <w:sz w:val="22"/>
          <w:szCs w:val="22"/>
        </w:rPr>
        <w:t>applicants</w:t>
      </w:r>
      <w:r>
        <w:rPr>
          <w:rFonts w:ascii="Arial" w:hAnsi="Arial" w:cs="Arial"/>
          <w:sz w:val="22"/>
          <w:szCs w:val="22"/>
        </w:rPr>
        <w:t xml:space="preserve"> </w:t>
      </w:r>
      <w:r w:rsidR="00385271">
        <w:rPr>
          <w:rFonts w:ascii="Arial" w:hAnsi="Arial" w:cs="Arial"/>
          <w:sz w:val="22"/>
          <w:szCs w:val="22"/>
        </w:rPr>
        <w:t>who</w:t>
      </w:r>
      <w:r>
        <w:rPr>
          <w:rFonts w:ascii="Arial" w:hAnsi="Arial" w:cs="Arial"/>
          <w:sz w:val="22"/>
          <w:szCs w:val="22"/>
        </w:rPr>
        <w:t xml:space="preserve"> do not have signatures on file with </w:t>
      </w:r>
      <w:r w:rsidR="00B50D5D">
        <w:rPr>
          <w:rFonts w:ascii="Arial" w:hAnsi="Arial" w:cs="Arial"/>
          <w:sz w:val="22"/>
          <w:szCs w:val="22"/>
        </w:rPr>
        <w:t xml:space="preserve">the </w:t>
      </w:r>
      <w:r>
        <w:rPr>
          <w:rFonts w:ascii="Arial" w:hAnsi="Arial" w:cs="Arial"/>
          <w:sz w:val="22"/>
          <w:szCs w:val="22"/>
        </w:rPr>
        <w:t>DMV</w:t>
      </w:r>
      <w:r w:rsidR="00385271">
        <w:rPr>
          <w:rFonts w:ascii="Arial" w:hAnsi="Arial" w:cs="Arial"/>
          <w:sz w:val="22"/>
          <w:szCs w:val="22"/>
        </w:rPr>
        <w:t>.  This postcard would</w:t>
      </w:r>
      <w:r>
        <w:rPr>
          <w:rFonts w:ascii="Arial" w:hAnsi="Arial" w:cs="Arial"/>
          <w:sz w:val="22"/>
          <w:szCs w:val="22"/>
        </w:rPr>
        <w:t xml:space="preserve"> then </w:t>
      </w:r>
      <w:r w:rsidR="00385271">
        <w:rPr>
          <w:rFonts w:ascii="Arial" w:hAnsi="Arial" w:cs="Arial"/>
          <w:sz w:val="22"/>
          <w:szCs w:val="22"/>
        </w:rPr>
        <w:t>be considered</w:t>
      </w:r>
      <w:r>
        <w:rPr>
          <w:rFonts w:ascii="Arial" w:hAnsi="Arial" w:cs="Arial"/>
          <w:sz w:val="22"/>
          <w:szCs w:val="22"/>
        </w:rPr>
        <w:t xml:space="preserve"> part of the </w:t>
      </w:r>
      <w:r w:rsidR="00716A3E">
        <w:rPr>
          <w:rFonts w:ascii="Arial" w:hAnsi="Arial" w:cs="Arial"/>
          <w:sz w:val="22"/>
          <w:szCs w:val="22"/>
        </w:rPr>
        <w:t xml:space="preserve">registration </w:t>
      </w:r>
      <w:r>
        <w:rPr>
          <w:rFonts w:ascii="Arial" w:hAnsi="Arial" w:cs="Arial"/>
          <w:sz w:val="22"/>
          <w:szCs w:val="22"/>
        </w:rPr>
        <w:t xml:space="preserve">record </w:t>
      </w:r>
      <w:r w:rsidR="00385271">
        <w:rPr>
          <w:rFonts w:ascii="Arial" w:hAnsi="Arial" w:cs="Arial"/>
          <w:sz w:val="22"/>
          <w:szCs w:val="22"/>
        </w:rPr>
        <w:t>once the signature has been submitted by the registrant</w:t>
      </w:r>
      <w:r>
        <w:rPr>
          <w:rFonts w:ascii="Arial" w:hAnsi="Arial" w:cs="Arial"/>
          <w:sz w:val="22"/>
          <w:szCs w:val="22"/>
        </w:rPr>
        <w:t xml:space="preserve">.  Ms. Darling Allen asked attendees to give feedback on this proposal today or in the </w:t>
      </w:r>
      <w:r w:rsidR="00716A3E">
        <w:rPr>
          <w:rFonts w:ascii="Arial" w:hAnsi="Arial" w:cs="Arial"/>
          <w:sz w:val="22"/>
          <w:szCs w:val="22"/>
        </w:rPr>
        <w:t xml:space="preserve">near </w:t>
      </w:r>
      <w:r>
        <w:rPr>
          <w:rFonts w:ascii="Arial" w:hAnsi="Arial" w:cs="Arial"/>
          <w:sz w:val="22"/>
          <w:szCs w:val="22"/>
        </w:rPr>
        <w:t xml:space="preserve">future.  Immediate feedback was that some </w:t>
      </w:r>
      <w:r w:rsidR="009A30C3">
        <w:rPr>
          <w:rFonts w:ascii="Arial" w:hAnsi="Arial" w:cs="Arial"/>
          <w:sz w:val="22"/>
          <w:szCs w:val="22"/>
        </w:rPr>
        <w:t>attendees</w:t>
      </w:r>
      <w:r>
        <w:rPr>
          <w:rFonts w:ascii="Arial" w:hAnsi="Arial" w:cs="Arial"/>
          <w:sz w:val="22"/>
          <w:szCs w:val="22"/>
        </w:rPr>
        <w:t xml:space="preserve"> felt that they already had </w:t>
      </w:r>
      <w:r w:rsidR="009A30C3">
        <w:rPr>
          <w:rFonts w:ascii="Arial" w:hAnsi="Arial" w:cs="Arial"/>
          <w:sz w:val="22"/>
          <w:szCs w:val="22"/>
        </w:rPr>
        <w:t>adequate</w:t>
      </w:r>
      <w:r>
        <w:rPr>
          <w:rFonts w:ascii="Arial" w:hAnsi="Arial" w:cs="Arial"/>
          <w:sz w:val="22"/>
          <w:szCs w:val="22"/>
        </w:rPr>
        <w:t xml:space="preserve"> process</w:t>
      </w:r>
      <w:r w:rsidR="009A30C3">
        <w:rPr>
          <w:rFonts w:ascii="Arial" w:hAnsi="Arial" w:cs="Arial"/>
          <w:sz w:val="22"/>
          <w:szCs w:val="22"/>
        </w:rPr>
        <w:t>es</w:t>
      </w:r>
      <w:r>
        <w:rPr>
          <w:rFonts w:ascii="Arial" w:hAnsi="Arial" w:cs="Arial"/>
          <w:sz w:val="22"/>
          <w:szCs w:val="22"/>
        </w:rPr>
        <w:t xml:space="preserve"> in place such as printing out the COVR form and sending it to voters</w:t>
      </w:r>
      <w:r w:rsidR="009A30C3">
        <w:rPr>
          <w:rFonts w:ascii="Arial" w:hAnsi="Arial" w:cs="Arial"/>
          <w:sz w:val="22"/>
          <w:szCs w:val="22"/>
        </w:rPr>
        <w:t xml:space="preserve"> for return with signature</w:t>
      </w:r>
      <w:r>
        <w:rPr>
          <w:rFonts w:ascii="Arial" w:hAnsi="Arial" w:cs="Arial"/>
          <w:sz w:val="22"/>
          <w:szCs w:val="22"/>
        </w:rPr>
        <w:t>.  Other attendees were concerned about the privacy of the signature</w:t>
      </w:r>
      <w:r w:rsidR="009A30C3">
        <w:rPr>
          <w:rFonts w:ascii="Arial" w:hAnsi="Arial" w:cs="Arial"/>
          <w:sz w:val="22"/>
          <w:szCs w:val="22"/>
        </w:rPr>
        <w:t xml:space="preserve"> on a postcard</w:t>
      </w:r>
      <w:r>
        <w:rPr>
          <w:rFonts w:ascii="Arial" w:hAnsi="Arial" w:cs="Arial"/>
          <w:sz w:val="22"/>
          <w:szCs w:val="22"/>
        </w:rPr>
        <w:t>.</w:t>
      </w:r>
      <w:r w:rsidR="008813CD">
        <w:rPr>
          <w:rFonts w:ascii="Arial" w:hAnsi="Arial" w:cs="Arial"/>
          <w:sz w:val="22"/>
          <w:szCs w:val="22"/>
        </w:rPr>
        <w:t xml:space="preserve">  Other attendees asked if this was a big enough problem to need the postcard solution.  We will continue to follow this topic as it is further considered by FOCE.</w:t>
      </w:r>
    </w:p>
    <w:p w:rsidR="00385271" w:rsidRDefault="00385271" w:rsidP="004F27D0">
      <w:pPr>
        <w:pStyle w:val="ListParagraph"/>
        <w:numPr>
          <w:ilvl w:val="0"/>
          <w:numId w:val="29"/>
        </w:numPr>
        <w:rPr>
          <w:rFonts w:ascii="Arial" w:hAnsi="Arial" w:cs="Arial"/>
          <w:sz w:val="22"/>
          <w:szCs w:val="22"/>
        </w:rPr>
      </w:pPr>
      <w:r>
        <w:rPr>
          <w:rFonts w:ascii="Arial" w:hAnsi="Arial" w:cs="Arial"/>
          <w:sz w:val="22"/>
          <w:szCs w:val="22"/>
        </w:rPr>
        <w:t>Since SB 361 has removed provisions related to across state data sharing (i.e., potentially using PEW’s ERIC), would it be okay (under current law) for a county to participate in ERIC independently?  Bart Broome stated that the SOS does not think this is allowable under current law due to privacy issues.  (The voter data would be housed on a private server shared by other states and there is concern that there may not be adequate system security.)</w:t>
      </w:r>
    </w:p>
    <w:p w:rsidR="00716A3E" w:rsidRDefault="00716A3E" w:rsidP="004F27D0">
      <w:pPr>
        <w:pStyle w:val="ListParagraph"/>
        <w:numPr>
          <w:ilvl w:val="0"/>
          <w:numId w:val="29"/>
        </w:numPr>
        <w:rPr>
          <w:rFonts w:ascii="Arial" w:hAnsi="Arial" w:cs="Arial"/>
          <w:sz w:val="22"/>
          <w:szCs w:val="22"/>
        </w:rPr>
      </w:pPr>
      <w:r>
        <w:rPr>
          <w:rFonts w:ascii="Arial" w:hAnsi="Arial" w:cs="Arial"/>
          <w:sz w:val="22"/>
          <w:szCs w:val="22"/>
        </w:rPr>
        <w:t>FOCE’s director is Doug Chapin and it has recently hired an assistant director.  FOCE will soon have an office in Sacramento.</w:t>
      </w:r>
    </w:p>
    <w:p w:rsidR="00975A31" w:rsidRDefault="00975A31" w:rsidP="00975A31">
      <w:pPr>
        <w:rPr>
          <w:rFonts w:ascii="Arial" w:hAnsi="Arial" w:cs="Arial"/>
          <w:sz w:val="22"/>
          <w:szCs w:val="22"/>
        </w:rPr>
      </w:pPr>
    </w:p>
    <w:p w:rsidR="00975A31" w:rsidRPr="00975A31" w:rsidRDefault="00975A31" w:rsidP="00975A31">
      <w:pPr>
        <w:rPr>
          <w:rFonts w:ascii="Arial" w:hAnsi="Arial" w:cs="Arial"/>
          <w:sz w:val="22"/>
          <w:szCs w:val="22"/>
        </w:rPr>
      </w:pPr>
      <w:r>
        <w:rPr>
          <w:rFonts w:ascii="Arial" w:hAnsi="Arial" w:cs="Arial"/>
          <w:sz w:val="22"/>
          <w:szCs w:val="22"/>
        </w:rPr>
        <w:lastRenderedPageBreak/>
        <w:t xml:space="preserve">Note:  There was a sidebar </w:t>
      </w:r>
      <w:r w:rsidR="009A30C3">
        <w:rPr>
          <w:rFonts w:ascii="Arial" w:hAnsi="Arial" w:cs="Arial"/>
          <w:sz w:val="22"/>
          <w:szCs w:val="22"/>
        </w:rPr>
        <w:t>at this point</w:t>
      </w:r>
      <w:r>
        <w:rPr>
          <w:rFonts w:ascii="Arial" w:hAnsi="Arial" w:cs="Arial"/>
          <w:sz w:val="22"/>
          <w:szCs w:val="22"/>
        </w:rPr>
        <w:t xml:space="preserve"> related to alternatives to vote by mail for voters who can’t use the poll place.  Specifically, disabled voters may benefit from – at least – receiving their ballot material by e-mail or through a service like Democracy Live.  </w:t>
      </w:r>
      <w:r w:rsidR="00871E34">
        <w:rPr>
          <w:rFonts w:ascii="Arial" w:hAnsi="Arial" w:cs="Arial"/>
          <w:sz w:val="22"/>
          <w:szCs w:val="22"/>
        </w:rPr>
        <w:t>The large question was</w:t>
      </w:r>
      <w:r w:rsidR="009A30C3">
        <w:rPr>
          <w:rFonts w:ascii="Arial" w:hAnsi="Arial" w:cs="Arial"/>
          <w:sz w:val="22"/>
          <w:szCs w:val="22"/>
        </w:rPr>
        <w:t>:</w:t>
      </w:r>
      <w:r>
        <w:rPr>
          <w:rFonts w:ascii="Arial" w:hAnsi="Arial" w:cs="Arial"/>
          <w:sz w:val="22"/>
          <w:szCs w:val="22"/>
        </w:rPr>
        <w:t xml:space="preserve"> should the ability to issue ballot materials electronically </w:t>
      </w:r>
      <w:r w:rsidR="00871E34">
        <w:rPr>
          <w:rFonts w:ascii="Arial" w:hAnsi="Arial" w:cs="Arial"/>
          <w:sz w:val="22"/>
          <w:szCs w:val="22"/>
        </w:rPr>
        <w:t>be expanded to populations beyond UOCAVA voters.  This discussion will be continued.</w:t>
      </w:r>
    </w:p>
    <w:p w:rsidR="00274ABB" w:rsidRPr="0052381A" w:rsidRDefault="00274ABB" w:rsidP="00E674ED">
      <w:pPr>
        <w:ind w:left="720"/>
        <w:rPr>
          <w:rFonts w:ascii="Arial" w:hAnsi="Arial" w:cs="Arial"/>
          <w:i/>
          <w:sz w:val="22"/>
          <w:szCs w:val="22"/>
        </w:rPr>
      </w:pPr>
    </w:p>
    <w:p w:rsidR="00C356EE" w:rsidRPr="0054459D" w:rsidRDefault="00C356EE" w:rsidP="0054459D"/>
    <w:p w:rsidR="00E65700" w:rsidRDefault="00E65700" w:rsidP="00A1340D">
      <w:pPr>
        <w:pStyle w:val="Heading1"/>
        <w:rPr>
          <w:sz w:val="22"/>
          <w:u w:val="single"/>
        </w:rPr>
      </w:pPr>
    </w:p>
    <w:p w:rsidR="00E65700" w:rsidRDefault="00674680" w:rsidP="00E65700">
      <w:pPr>
        <w:pStyle w:val="Heading1"/>
        <w:rPr>
          <w:sz w:val="22"/>
          <w:u w:val="single"/>
        </w:rPr>
      </w:pPr>
      <w:r>
        <w:rPr>
          <w:sz w:val="22"/>
          <w:u w:val="single"/>
        </w:rPr>
        <w:t xml:space="preserve">Guest Speaker:  </w:t>
      </w:r>
      <w:r w:rsidR="0014632F">
        <w:rPr>
          <w:sz w:val="22"/>
          <w:u w:val="single"/>
        </w:rPr>
        <w:t>Senator Leland Yee</w:t>
      </w:r>
      <w:r w:rsidR="00D7513D">
        <w:rPr>
          <w:sz w:val="22"/>
          <w:u w:val="single"/>
        </w:rPr>
        <w:t xml:space="preserve">, </w:t>
      </w:r>
      <w:r w:rsidR="00AF3F67">
        <w:rPr>
          <w:sz w:val="22"/>
          <w:u w:val="single"/>
        </w:rPr>
        <w:t>Melissa Apuya (Senator Yee’s Legislative Aid)</w:t>
      </w:r>
      <w:r w:rsidR="00D7513D">
        <w:rPr>
          <w:sz w:val="22"/>
          <w:u w:val="single"/>
        </w:rPr>
        <w:t>, and Allan Burdick</w:t>
      </w:r>
    </w:p>
    <w:p w:rsidR="00E65700" w:rsidRDefault="00E65700" w:rsidP="00E65700"/>
    <w:p w:rsidR="007B6F52" w:rsidRDefault="00AB5802" w:rsidP="007B6F52">
      <w:pPr>
        <w:pStyle w:val="Heading1"/>
        <w:rPr>
          <w:b w:val="0"/>
          <w:sz w:val="22"/>
          <w:szCs w:val="22"/>
        </w:rPr>
      </w:pPr>
      <w:r>
        <w:rPr>
          <w:b w:val="0"/>
          <w:sz w:val="22"/>
          <w:szCs w:val="22"/>
        </w:rPr>
        <w:t>Senator</w:t>
      </w:r>
      <w:r w:rsidR="00FA6EDC">
        <w:rPr>
          <w:b w:val="0"/>
          <w:sz w:val="22"/>
          <w:szCs w:val="22"/>
        </w:rPr>
        <w:t xml:space="preserve"> </w:t>
      </w:r>
      <w:r w:rsidR="00AF3F67">
        <w:rPr>
          <w:b w:val="0"/>
          <w:sz w:val="22"/>
          <w:szCs w:val="22"/>
        </w:rPr>
        <w:t>Yee, a ca</w:t>
      </w:r>
      <w:r w:rsidR="00D7513D">
        <w:rPr>
          <w:b w:val="0"/>
          <w:sz w:val="22"/>
          <w:szCs w:val="22"/>
        </w:rPr>
        <w:t>ndidate for Secretary of State,</w:t>
      </w:r>
      <w:r w:rsidR="00674680" w:rsidRPr="00674680">
        <w:rPr>
          <w:b w:val="0"/>
          <w:sz w:val="22"/>
          <w:szCs w:val="22"/>
        </w:rPr>
        <w:t xml:space="preserve"> </w:t>
      </w:r>
      <w:r w:rsidR="00D7513D">
        <w:rPr>
          <w:b w:val="0"/>
          <w:sz w:val="22"/>
          <w:szCs w:val="22"/>
        </w:rPr>
        <w:t>addressed</w:t>
      </w:r>
      <w:r w:rsidR="00674680" w:rsidRPr="00674680">
        <w:rPr>
          <w:b w:val="0"/>
          <w:sz w:val="22"/>
          <w:szCs w:val="22"/>
        </w:rPr>
        <w:t xml:space="preserve"> attendees </w:t>
      </w:r>
      <w:r w:rsidR="00D7513D">
        <w:rPr>
          <w:b w:val="0"/>
          <w:sz w:val="22"/>
          <w:szCs w:val="22"/>
        </w:rPr>
        <w:t>on a number of topics including</w:t>
      </w:r>
      <w:r w:rsidR="007B6F52">
        <w:rPr>
          <w:b w:val="0"/>
          <w:sz w:val="22"/>
          <w:szCs w:val="22"/>
        </w:rPr>
        <w:t>:</w:t>
      </w:r>
    </w:p>
    <w:p w:rsidR="007B6F52" w:rsidRDefault="007B6F52" w:rsidP="007B6F52"/>
    <w:p w:rsidR="007B6F52" w:rsidRDefault="00D7513D" w:rsidP="007B6F52">
      <w:pPr>
        <w:pStyle w:val="ListParagraph"/>
        <w:numPr>
          <w:ilvl w:val="0"/>
          <w:numId w:val="29"/>
        </w:numPr>
        <w:rPr>
          <w:rFonts w:ascii="Arial" w:hAnsi="Arial" w:cs="Arial"/>
          <w:sz w:val="22"/>
          <w:szCs w:val="22"/>
        </w:rPr>
      </w:pPr>
      <w:r>
        <w:rPr>
          <w:rFonts w:ascii="Arial" w:hAnsi="Arial" w:cs="Arial"/>
          <w:sz w:val="22"/>
          <w:szCs w:val="22"/>
        </w:rPr>
        <w:t>His interest in the election process and his belief in the power of the vote specifically in light of his background as an immigrant from a country that did not have a strong democratic model</w:t>
      </w:r>
      <w:r w:rsidR="007B6F52" w:rsidRPr="003F28A5">
        <w:rPr>
          <w:rFonts w:ascii="Arial" w:hAnsi="Arial" w:cs="Arial"/>
          <w:sz w:val="22"/>
          <w:szCs w:val="22"/>
        </w:rPr>
        <w:t>.</w:t>
      </w:r>
    </w:p>
    <w:p w:rsidR="00D7513D" w:rsidRPr="003F28A5" w:rsidRDefault="00D7513D" w:rsidP="007B6F52">
      <w:pPr>
        <w:pStyle w:val="ListParagraph"/>
        <w:numPr>
          <w:ilvl w:val="0"/>
          <w:numId w:val="29"/>
        </w:numPr>
        <w:rPr>
          <w:rFonts w:ascii="Arial" w:hAnsi="Arial" w:cs="Arial"/>
          <w:sz w:val="22"/>
          <w:szCs w:val="22"/>
        </w:rPr>
      </w:pPr>
      <w:r>
        <w:rPr>
          <w:rFonts w:ascii="Arial" w:hAnsi="Arial" w:cs="Arial"/>
          <w:sz w:val="22"/>
          <w:szCs w:val="22"/>
        </w:rPr>
        <w:t>His interest if having a Secretary of State that advocates for uniformity and stability in the election process as opposed to an environment where each administration significantly changes the mechanics of elections.</w:t>
      </w:r>
    </w:p>
    <w:p w:rsidR="00EE4BE2" w:rsidRDefault="00D7513D" w:rsidP="007B6F52">
      <w:pPr>
        <w:pStyle w:val="ListParagraph"/>
        <w:numPr>
          <w:ilvl w:val="0"/>
          <w:numId w:val="29"/>
        </w:numPr>
        <w:rPr>
          <w:rFonts w:ascii="Arial" w:hAnsi="Arial" w:cs="Arial"/>
          <w:sz w:val="22"/>
          <w:szCs w:val="22"/>
        </w:rPr>
      </w:pPr>
      <w:r>
        <w:rPr>
          <w:rFonts w:ascii="Arial" w:hAnsi="Arial" w:cs="Arial"/>
          <w:sz w:val="22"/>
          <w:szCs w:val="22"/>
        </w:rPr>
        <w:t xml:space="preserve">SB 637 – his </w:t>
      </w:r>
      <w:r w:rsidR="001E20B6">
        <w:rPr>
          <w:rFonts w:ascii="Arial" w:hAnsi="Arial" w:cs="Arial"/>
          <w:sz w:val="22"/>
          <w:szCs w:val="22"/>
        </w:rPr>
        <w:t xml:space="preserve">early voting </w:t>
      </w:r>
      <w:r>
        <w:rPr>
          <w:rFonts w:ascii="Arial" w:hAnsi="Arial" w:cs="Arial"/>
          <w:sz w:val="22"/>
          <w:szCs w:val="22"/>
        </w:rPr>
        <w:t xml:space="preserve">bill that CACEO has </w:t>
      </w:r>
      <w:r w:rsidR="001E20B6">
        <w:rPr>
          <w:rFonts w:ascii="Arial" w:hAnsi="Arial" w:cs="Arial"/>
          <w:sz w:val="22"/>
          <w:szCs w:val="22"/>
        </w:rPr>
        <w:t xml:space="preserve">concerns about.  </w:t>
      </w:r>
      <w:r>
        <w:rPr>
          <w:rFonts w:ascii="Arial" w:hAnsi="Arial" w:cs="Arial"/>
          <w:sz w:val="22"/>
          <w:szCs w:val="22"/>
        </w:rPr>
        <w:t xml:space="preserve">Senator Yee sought attendee feedback and </w:t>
      </w:r>
      <w:r w:rsidR="00E15BC6">
        <w:rPr>
          <w:rFonts w:ascii="Arial" w:hAnsi="Arial" w:cs="Arial"/>
          <w:sz w:val="22"/>
          <w:szCs w:val="22"/>
        </w:rPr>
        <w:t>CACEO members</w:t>
      </w:r>
      <w:r>
        <w:rPr>
          <w:rFonts w:ascii="Arial" w:hAnsi="Arial" w:cs="Arial"/>
          <w:sz w:val="22"/>
          <w:szCs w:val="22"/>
        </w:rPr>
        <w:t xml:space="preserve"> </w:t>
      </w:r>
      <w:r w:rsidR="001E20B6">
        <w:rPr>
          <w:rFonts w:ascii="Arial" w:hAnsi="Arial" w:cs="Arial"/>
          <w:sz w:val="22"/>
          <w:szCs w:val="22"/>
        </w:rPr>
        <w:t xml:space="preserve">indicated that they had significant concerns about the lack of adequate equipment and infrastructure to implement </w:t>
      </w:r>
      <w:r w:rsidR="00EE4BE2">
        <w:rPr>
          <w:rFonts w:ascii="Arial" w:hAnsi="Arial" w:cs="Arial"/>
          <w:sz w:val="22"/>
          <w:szCs w:val="22"/>
        </w:rPr>
        <w:t>provisions of the bill</w:t>
      </w:r>
      <w:r w:rsidR="001E20B6">
        <w:rPr>
          <w:rFonts w:ascii="Arial" w:hAnsi="Arial" w:cs="Arial"/>
          <w:sz w:val="22"/>
          <w:szCs w:val="22"/>
        </w:rPr>
        <w:t xml:space="preserve">.  Senator Yee stated that it was not his intent to pass a bill that was not viable and was willing to work with us on amendments to the bill.  Michael Vu proposed that an alternative to the current approach </w:t>
      </w:r>
      <w:r w:rsidR="00AB5802">
        <w:rPr>
          <w:rFonts w:ascii="Arial" w:hAnsi="Arial" w:cs="Arial"/>
          <w:sz w:val="22"/>
          <w:szCs w:val="22"/>
        </w:rPr>
        <w:t>of</w:t>
      </w:r>
      <w:r w:rsidR="001E20B6">
        <w:rPr>
          <w:rFonts w:ascii="Arial" w:hAnsi="Arial" w:cs="Arial"/>
          <w:sz w:val="22"/>
          <w:szCs w:val="22"/>
        </w:rPr>
        <w:t xml:space="preserve"> the bill would be to start out by addressing basic components of early voting challenges.  (For more information on this bill see below under Legislation section.)</w:t>
      </w:r>
    </w:p>
    <w:p w:rsidR="00EE4BE2" w:rsidRDefault="00EE4BE2" w:rsidP="007B6F52">
      <w:pPr>
        <w:pStyle w:val="ListParagraph"/>
        <w:numPr>
          <w:ilvl w:val="0"/>
          <w:numId w:val="29"/>
        </w:numPr>
        <w:rPr>
          <w:rFonts w:ascii="Arial" w:hAnsi="Arial" w:cs="Arial"/>
          <w:sz w:val="22"/>
          <w:szCs w:val="22"/>
        </w:rPr>
      </w:pPr>
      <w:r>
        <w:rPr>
          <w:rFonts w:ascii="Arial" w:hAnsi="Arial" w:cs="Arial"/>
          <w:sz w:val="22"/>
          <w:szCs w:val="22"/>
        </w:rPr>
        <w:t>His support of SB 360 as long as it provided for uniformity of voting experience throughout the state.</w:t>
      </w:r>
    </w:p>
    <w:p w:rsidR="007B6F52" w:rsidRDefault="007B6F52" w:rsidP="007B6F52">
      <w:pPr>
        <w:rPr>
          <w:rFonts w:ascii="Arial" w:hAnsi="Arial" w:cs="Arial"/>
          <w:sz w:val="22"/>
          <w:szCs w:val="22"/>
        </w:rPr>
      </w:pPr>
    </w:p>
    <w:p w:rsidR="00A633E0" w:rsidRPr="007B6F52" w:rsidRDefault="00AB5802" w:rsidP="007B6F52">
      <w:pPr>
        <w:rPr>
          <w:rFonts w:ascii="Arial" w:hAnsi="Arial" w:cs="Arial"/>
          <w:sz w:val="22"/>
          <w:szCs w:val="22"/>
        </w:rPr>
      </w:pPr>
      <w:r>
        <w:rPr>
          <w:rFonts w:ascii="Arial" w:hAnsi="Arial" w:cs="Arial"/>
          <w:sz w:val="22"/>
          <w:szCs w:val="22"/>
        </w:rPr>
        <w:t>Additionally</w:t>
      </w:r>
      <w:r w:rsidR="00A633E0">
        <w:rPr>
          <w:rFonts w:ascii="Arial" w:hAnsi="Arial" w:cs="Arial"/>
          <w:sz w:val="22"/>
          <w:szCs w:val="22"/>
        </w:rPr>
        <w:t xml:space="preserve">, Allan Burdick discussed conversations that he had with Senator Yee related to restoring unfunded election mandates in order to ensure uniform election processes throughout the state.  (That is, ensuring that all counties are providing the same services to voters rather than some counties performing services for voters that other counties were not due to lack of mandate reimbursement.) </w:t>
      </w:r>
    </w:p>
    <w:p w:rsidR="00E65700" w:rsidRDefault="00E65700" w:rsidP="00A1340D">
      <w:pPr>
        <w:pStyle w:val="Heading1"/>
        <w:rPr>
          <w:sz w:val="22"/>
          <w:u w:val="single"/>
        </w:rPr>
      </w:pPr>
    </w:p>
    <w:p w:rsidR="00A1340D" w:rsidRDefault="00A1340D" w:rsidP="00A1340D">
      <w:pPr>
        <w:pStyle w:val="Heading1"/>
        <w:rPr>
          <w:sz w:val="22"/>
          <w:u w:val="single"/>
        </w:rPr>
      </w:pPr>
      <w:r>
        <w:rPr>
          <w:sz w:val="22"/>
          <w:u w:val="single"/>
        </w:rPr>
        <w:t>Legislation</w:t>
      </w:r>
    </w:p>
    <w:p w:rsidR="00A1340D" w:rsidRDefault="00A1340D" w:rsidP="00A1340D">
      <w:pPr>
        <w:jc w:val="both"/>
        <w:rPr>
          <w:rFonts w:ascii="Arial" w:hAnsi="Arial" w:cs="Arial"/>
          <w:sz w:val="22"/>
          <w:szCs w:val="22"/>
          <w:u w:val="single"/>
        </w:rPr>
      </w:pPr>
    </w:p>
    <w:p w:rsidR="00962553" w:rsidRDefault="00962553" w:rsidP="00962553">
      <w:pPr>
        <w:jc w:val="both"/>
        <w:rPr>
          <w:rFonts w:ascii="Arial" w:hAnsi="Arial" w:cs="Arial"/>
          <w:sz w:val="22"/>
          <w:szCs w:val="22"/>
          <w:u w:val="single"/>
        </w:rPr>
      </w:pPr>
      <w:r w:rsidRPr="00971090">
        <w:rPr>
          <w:rFonts w:ascii="Arial" w:hAnsi="Arial" w:cs="Arial"/>
          <w:sz w:val="22"/>
          <w:szCs w:val="22"/>
          <w:u w:val="single"/>
        </w:rPr>
        <w:t xml:space="preserve">AB </w:t>
      </w:r>
      <w:r>
        <w:rPr>
          <w:rFonts w:ascii="Arial" w:hAnsi="Arial" w:cs="Arial"/>
          <w:sz w:val="22"/>
          <w:szCs w:val="22"/>
          <w:u w:val="single"/>
        </w:rPr>
        <w:t>141</w:t>
      </w:r>
      <w:r w:rsidRPr="00971090">
        <w:rPr>
          <w:rFonts w:ascii="Arial" w:hAnsi="Arial" w:cs="Arial"/>
          <w:sz w:val="22"/>
          <w:szCs w:val="22"/>
          <w:u w:val="single"/>
        </w:rPr>
        <w:t xml:space="preserve"> </w:t>
      </w:r>
      <w:r>
        <w:rPr>
          <w:rFonts w:ascii="Arial" w:hAnsi="Arial" w:cs="Arial"/>
          <w:sz w:val="22"/>
          <w:szCs w:val="22"/>
          <w:u w:val="single"/>
        </w:rPr>
        <w:t>(Gorell)  Elections: write-in candidates</w:t>
      </w:r>
    </w:p>
    <w:p w:rsidR="00962553" w:rsidRDefault="00962553" w:rsidP="00962553">
      <w:pPr>
        <w:jc w:val="both"/>
        <w:rPr>
          <w:rFonts w:ascii="Arial" w:hAnsi="Arial" w:cs="Arial"/>
          <w:sz w:val="22"/>
          <w:szCs w:val="22"/>
          <w:u w:val="single"/>
        </w:rPr>
      </w:pPr>
    </w:p>
    <w:p w:rsidR="00962553" w:rsidRDefault="00962553" w:rsidP="00962553">
      <w:pPr>
        <w:jc w:val="both"/>
        <w:rPr>
          <w:rFonts w:ascii="Arial" w:hAnsi="Arial" w:cs="Arial"/>
          <w:sz w:val="22"/>
          <w:szCs w:val="22"/>
        </w:rPr>
      </w:pPr>
      <w:r w:rsidRPr="00C5258D">
        <w:rPr>
          <w:rFonts w:ascii="Arial" w:hAnsi="Arial" w:cs="Arial"/>
          <w:sz w:val="22"/>
          <w:szCs w:val="22"/>
        </w:rPr>
        <w:t xml:space="preserve">Position:  </w:t>
      </w:r>
      <w:r w:rsidR="002A7A3A">
        <w:rPr>
          <w:rFonts w:ascii="Arial" w:hAnsi="Arial" w:cs="Arial"/>
          <w:sz w:val="22"/>
          <w:szCs w:val="22"/>
        </w:rPr>
        <w:t>No Position</w:t>
      </w:r>
    </w:p>
    <w:p w:rsidR="00962553" w:rsidRDefault="00962553" w:rsidP="00962553">
      <w:pPr>
        <w:jc w:val="both"/>
        <w:rPr>
          <w:rFonts w:ascii="Arial" w:hAnsi="Arial" w:cs="Arial"/>
          <w:sz w:val="22"/>
          <w:szCs w:val="22"/>
        </w:rPr>
      </w:pPr>
    </w:p>
    <w:p w:rsidR="00962553" w:rsidRDefault="00962553" w:rsidP="00962553">
      <w:pPr>
        <w:jc w:val="both"/>
        <w:rPr>
          <w:rFonts w:ascii="Arial" w:hAnsi="Arial" w:cs="Arial"/>
          <w:sz w:val="22"/>
          <w:szCs w:val="22"/>
        </w:rPr>
      </w:pPr>
      <w:r>
        <w:rPr>
          <w:rFonts w:ascii="Arial" w:hAnsi="Arial" w:cs="Arial"/>
          <w:sz w:val="22"/>
          <w:szCs w:val="22"/>
        </w:rPr>
        <w:t>Discussion:  This bill would require that a write-in candidate for a voter-nominated office receive votes at the direct primary election equal in number to at least 1% of all votes cast for the office at the last preceding election at which the office was filled in order for his/her name to be placed on the general election ballot.</w:t>
      </w:r>
    </w:p>
    <w:p w:rsidR="00962553" w:rsidRDefault="00962553" w:rsidP="00962553">
      <w:pPr>
        <w:jc w:val="both"/>
        <w:rPr>
          <w:rFonts w:ascii="Arial" w:hAnsi="Arial" w:cs="Arial"/>
          <w:sz w:val="22"/>
          <w:szCs w:val="22"/>
        </w:rPr>
      </w:pPr>
    </w:p>
    <w:p w:rsidR="002A7A3A" w:rsidRDefault="00962553" w:rsidP="00962553">
      <w:pPr>
        <w:jc w:val="both"/>
        <w:rPr>
          <w:rFonts w:ascii="Arial" w:hAnsi="Arial" w:cs="Arial"/>
          <w:sz w:val="22"/>
          <w:szCs w:val="22"/>
        </w:rPr>
      </w:pPr>
      <w:r>
        <w:rPr>
          <w:rFonts w:ascii="Arial" w:hAnsi="Arial" w:cs="Arial"/>
          <w:sz w:val="22"/>
          <w:szCs w:val="22"/>
        </w:rPr>
        <w:t xml:space="preserve">This </w:t>
      </w:r>
      <w:r w:rsidR="002A7A3A">
        <w:rPr>
          <w:rFonts w:ascii="Arial" w:hAnsi="Arial" w:cs="Arial"/>
          <w:sz w:val="22"/>
          <w:szCs w:val="22"/>
        </w:rPr>
        <w:t xml:space="preserve">bill must be accompanied by an amendment to the California Constitution on a </w:t>
      </w:r>
      <w:r w:rsidR="008C384E">
        <w:rPr>
          <w:rFonts w:ascii="Arial" w:hAnsi="Arial" w:cs="Arial"/>
          <w:sz w:val="22"/>
          <w:szCs w:val="22"/>
        </w:rPr>
        <w:t xml:space="preserve">fairly </w:t>
      </w:r>
      <w:r w:rsidR="002A7A3A">
        <w:rPr>
          <w:rFonts w:ascii="Arial" w:hAnsi="Arial" w:cs="Arial"/>
          <w:sz w:val="22"/>
          <w:szCs w:val="22"/>
        </w:rPr>
        <w:t xml:space="preserve">narrow topic.  </w:t>
      </w:r>
      <w:r w:rsidR="008C384E">
        <w:rPr>
          <w:rFonts w:ascii="Arial" w:hAnsi="Arial" w:cs="Arial"/>
          <w:sz w:val="22"/>
          <w:szCs w:val="22"/>
        </w:rPr>
        <w:t>A</w:t>
      </w:r>
      <w:r w:rsidR="002A7A3A">
        <w:rPr>
          <w:rFonts w:ascii="Arial" w:hAnsi="Arial" w:cs="Arial"/>
          <w:sz w:val="22"/>
          <w:szCs w:val="22"/>
        </w:rPr>
        <w:t xml:space="preserve">ttendees would like to see any bill related to Proposition 14 that would cause a vote of the people for enactment to be less limited in scope by addressing any other mechanical/technical issues that may be related to Proposition 14.  As such, attendees will </w:t>
      </w:r>
      <w:r w:rsidR="002A7A3A">
        <w:rPr>
          <w:rFonts w:ascii="Arial" w:hAnsi="Arial" w:cs="Arial"/>
          <w:sz w:val="22"/>
          <w:szCs w:val="22"/>
        </w:rPr>
        <w:lastRenderedPageBreak/>
        <w:t xml:space="preserve">remove support and focus on </w:t>
      </w:r>
      <w:r w:rsidR="00B46782">
        <w:rPr>
          <w:rFonts w:ascii="Arial" w:hAnsi="Arial" w:cs="Arial"/>
          <w:sz w:val="22"/>
          <w:szCs w:val="22"/>
        </w:rPr>
        <w:t>SB 712</w:t>
      </w:r>
      <w:r w:rsidR="008C384E">
        <w:rPr>
          <w:rFonts w:ascii="Arial" w:hAnsi="Arial" w:cs="Arial"/>
          <w:sz w:val="22"/>
          <w:szCs w:val="22"/>
        </w:rPr>
        <w:t xml:space="preserve"> </w:t>
      </w:r>
      <w:r w:rsidR="002A7A3A">
        <w:rPr>
          <w:rFonts w:ascii="Arial" w:hAnsi="Arial" w:cs="Arial"/>
          <w:sz w:val="22"/>
          <w:szCs w:val="22"/>
        </w:rPr>
        <w:t>which has similar provisions as this bill but is a two year bill.</w:t>
      </w:r>
    </w:p>
    <w:p w:rsidR="00B46782" w:rsidRDefault="00B46782" w:rsidP="00962553">
      <w:pPr>
        <w:jc w:val="both"/>
        <w:rPr>
          <w:rFonts w:ascii="Arial" w:hAnsi="Arial" w:cs="Arial"/>
          <w:sz w:val="22"/>
          <w:szCs w:val="22"/>
        </w:rPr>
      </w:pPr>
    </w:p>
    <w:p w:rsidR="002A7A3A" w:rsidRDefault="002A7A3A" w:rsidP="002A7A3A">
      <w:pPr>
        <w:jc w:val="both"/>
        <w:rPr>
          <w:rFonts w:ascii="Arial" w:hAnsi="Arial"/>
          <w:sz w:val="22"/>
        </w:rPr>
      </w:pPr>
      <w:r>
        <w:rPr>
          <w:rFonts w:ascii="Arial" w:hAnsi="Arial"/>
          <w:sz w:val="22"/>
        </w:rPr>
        <w:t xml:space="preserve">Motion to remove support (take no position) by </w:t>
      </w:r>
      <w:r>
        <w:rPr>
          <w:rFonts w:ascii="Arial" w:hAnsi="Arial" w:cs="Arial"/>
          <w:sz w:val="22"/>
        </w:rPr>
        <w:t>Tim McNamara.  Alice Jarboe seconds motion.  Motion carries.</w:t>
      </w:r>
    </w:p>
    <w:p w:rsidR="002A7A3A" w:rsidRDefault="002A7A3A" w:rsidP="00962553">
      <w:pPr>
        <w:jc w:val="both"/>
        <w:rPr>
          <w:rFonts w:ascii="Arial" w:hAnsi="Arial" w:cs="Arial"/>
          <w:sz w:val="22"/>
          <w:szCs w:val="22"/>
        </w:rPr>
      </w:pPr>
    </w:p>
    <w:p w:rsidR="00727037" w:rsidRDefault="00727037" w:rsidP="00815863">
      <w:pPr>
        <w:jc w:val="both"/>
        <w:rPr>
          <w:rFonts w:ascii="Arial" w:hAnsi="Arial" w:cs="Arial"/>
          <w:sz w:val="22"/>
          <w:szCs w:val="22"/>
        </w:rPr>
      </w:pPr>
    </w:p>
    <w:p w:rsidR="005A4FC5" w:rsidRPr="001D324A" w:rsidRDefault="005A4FC5" w:rsidP="005A4FC5">
      <w:pPr>
        <w:jc w:val="both"/>
        <w:rPr>
          <w:rFonts w:ascii="Arial" w:hAnsi="Arial" w:cs="Arial"/>
          <w:sz w:val="22"/>
          <w:szCs w:val="22"/>
          <w:u w:val="single"/>
        </w:rPr>
      </w:pPr>
      <w:r w:rsidRPr="001D324A">
        <w:rPr>
          <w:rFonts w:ascii="Arial" w:hAnsi="Arial" w:cs="Arial"/>
          <w:sz w:val="22"/>
          <w:szCs w:val="22"/>
          <w:u w:val="single"/>
        </w:rPr>
        <w:t>AB 331 (Garcia)  Consolidation of elections</w:t>
      </w:r>
    </w:p>
    <w:p w:rsidR="005A4FC5" w:rsidRPr="001D324A" w:rsidRDefault="005A4FC5" w:rsidP="005A4FC5">
      <w:pPr>
        <w:jc w:val="both"/>
        <w:rPr>
          <w:rFonts w:ascii="Arial" w:hAnsi="Arial" w:cs="Arial"/>
          <w:sz w:val="22"/>
          <w:szCs w:val="22"/>
          <w:u w:val="single"/>
        </w:rPr>
      </w:pPr>
    </w:p>
    <w:p w:rsidR="005A4FC5" w:rsidRPr="001D324A" w:rsidRDefault="005A4FC5" w:rsidP="005A4FC5">
      <w:pPr>
        <w:jc w:val="both"/>
        <w:rPr>
          <w:rFonts w:ascii="Arial" w:hAnsi="Arial" w:cs="Arial"/>
          <w:sz w:val="22"/>
          <w:szCs w:val="22"/>
        </w:rPr>
      </w:pPr>
      <w:r w:rsidRPr="001D324A">
        <w:rPr>
          <w:rFonts w:ascii="Arial" w:hAnsi="Arial" w:cs="Arial"/>
          <w:sz w:val="22"/>
          <w:szCs w:val="22"/>
        </w:rPr>
        <w:t>Position:  Support</w:t>
      </w:r>
    </w:p>
    <w:p w:rsidR="005A4FC5" w:rsidRPr="001D324A" w:rsidRDefault="005A4FC5" w:rsidP="005A4FC5">
      <w:pPr>
        <w:jc w:val="both"/>
        <w:rPr>
          <w:rFonts w:ascii="Arial" w:hAnsi="Arial" w:cs="Arial"/>
          <w:sz w:val="22"/>
          <w:szCs w:val="22"/>
        </w:rPr>
      </w:pPr>
    </w:p>
    <w:p w:rsidR="005A4FC5" w:rsidRPr="001D324A" w:rsidRDefault="005A4FC5" w:rsidP="005A4FC5">
      <w:pPr>
        <w:jc w:val="both"/>
        <w:rPr>
          <w:rFonts w:ascii="Arial" w:hAnsi="Arial" w:cs="Arial"/>
          <w:sz w:val="22"/>
          <w:szCs w:val="22"/>
        </w:rPr>
      </w:pPr>
      <w:r w:rsidRPr="001D324A">
        <w:rPr>
          <w:rFonts w:ascii="Arial" w:hAnsi="Arial" w:cs="Arial"/>
          <w:sz w:val="22"/>
          <w:szCs w:val="22"/>
        </w:rPr>
        <w:t xml:space="preserve">Discussion:  This bill would specify that whenever an election called by a district, city, or other political subdivision is consolidated, the election shall be conducted according to laws regulating the </w:t>
      </w:r>
      <w:r w:rsidR="00E56E3E">
        <w:rPr>
          <w:rFonts w:ascii="Arial" w:hAnsi="Arial" w:cs="Arial"/>
          <w:sz w:val="22"/>
          <w:szCs w:val="22"/>
        </w:rPr>
        <w:t>state</w:t>
      </w:r>
      <w:r w:rsidR="00573D2D">
        <w:rPr>
          <w:rFonts w:ascii="Arial" w:hAnsi="Arial" w:cs="Arial"/>
          <w:sz w:val="22"/>
          <w:szCs w:val="22"/>
        </w:rPr>
        <w:t xml:space="preserve"> and/or special</w:t>
      </w:r>
      <w:r w:rsidR="00E56E3E">
        <w:rPr>
          <w:rFonts w:ascii="Arial" w:hAnsi="Arial" w:cs="Arial"/>
          <w:sz w:val="22"/>
          <w:szCs w:val="22"/>
        </w:rPr>
        <w:t xml:space="preserve"> elections and that resolutions to consolidate </w:t>
      </w:r>
      <w:r w:rsidR="00573D2D">
        <w:rPr>
          <w:rFonts w:ascii="Arial" w:hAnsi="Arial" w:cs="Arial"/>
          <w:sz w:val="22"/>
          <w:szCs w:val="22"/>
        </w:rPr>
        <w:t xml:space="preserve">by jurisdiction requesting to consolidate </w:t>
      </w:r>
      <w:r w:rsidR="00E56E3E">
        <w:rPr>
          <w:rFonts w:ascii="Arial" w:hAnsi="Arial" w:cs="Arial"/>
          <w:sz w:val="22"/>
          <w:szCs w:val="22"/>
        </w:rPr>
        <w:t>shall acknowledge this</w:t>
      </w:r>
      <w:r w:rsidRPr="001D324A">
        <w:rPr>
          <w:rFonts w:ascii="Arial" w:hAnsi="Arial" w:cs="Arial"/>
          <w:sz w:val="22"/>
          <w:szCs w:val="22"/>
        </w:rPr>
        <w:t>.</w:t>
      </w:r>
    </w:p>
    <w:p w:rsidR="005A4FC5" w:rsidRPr="001D324A" w:rsidRDefault="005A4FC5" w:rsidP="005A4FC5">
      <w:pPr>
        <w:jc w:val="both"/>
        <w:rPr>
          <w:rFonts w:ascii="Arial" w:hAnsi="Arial" w:cs="Arial"/>
          <w:sz w:val="22"/>
          <w:szCs w:val="22"/>
        </w:rPr>
      </w:pPr>
    </w:p>
    <w:p w:rsidR="005A4FC5" w:rsidRPr="001D324A" w:rsidRDefault="005A4FC5" w:rsidP="005A4FC5">
      <w:pPr>
        <w:jc w:val="both"/>
        <w:rPr>
          <w:rFonts w:ascii="Arial" w:hAnsi="Arial" w:cs="Arial"/>
          <w:sz w:val="22"/>
          <w:szCs w:val="22"/>
        </w:rPr>
      </w:pPr>
      <w:r w:rsidRPr="001D324A">
        <w:rPr>
          <w:rFonts w:ascii="Arial" w:hAnsi="Arial" w:cs="Arial"/>
          <w:sz w:val="22"/>
          <w:szCs w:val="22"/>
        </w:rPr>
        <w:t xml:space="preserve">Tim McNamara and Efrain Escobedo from Los Angeles County </w:t>
      </w:r>
      <w:r w:rsidR="00CF237B" w:rsidRPr="001D324A">
        <w:rPr>
          <w:rFonts w:ascii="Arial" w:hAnsi="Arial" w:cs="Arial"/>
          <w:sz w:val="22"/>
          <w:szCs w:val="22"/>
        </w:rPr>
        <w:t>have met with</w:t>
      </w:r>
      <w:r w:rsidRPr="001D324A">
        <w:rPr>
          <w:rFonts w:ascii="Arial" w:hAnsi="Arial" w:cs="Arial"/>
          <w:sz w:val="22"/>
          <w:szCs w:val="22"/>
        </w:rPr>
        <w:t xml:space="preserve"> Stephanie Mizuno and other City Clerk representatives to address outstanding concerns related to this bill.   </w:t>
      </w:r>
      <w:r w:rsidR="004837D3" w:rsidRPr="001D324A">
        <w:rPr>
          <w:rFonts w:ascii="Arial" w:hAnsi="Arial" w:cs="Arial"/>
          <w:sz w:val="22"/>
          <w:szCs w:val="22"/>
        </w:rPr>
        <w:t>Those concerns appear to have been addressed by latest amendments</w:t>
      </w:r>
      <w:r w:rsidRPr="001D324A">
        <w:rPr>
          <w:rFonts w:ascii="Arial" w:hAnsi="Arial" w:cs="Arial"/>
          <w:sz w:val="22"/>
          <w:szCs w:val="22"/>
        </w:rPr>
        <w:t>.</w:t>
      </w:r>
    </w:p>
    <w:p w:rsidR="005A4FC5" w:rsidRPr="001D324A" w:rsidRDefault="005A4FC5" w:rsidP="005A4FC5">
      <w:pPr>
        <w:jc w:val="both"/>
        <w:rPr>
          <w:rFonts w:ascii="Arial" w:hAnsi="Arial" w:cs="Arial"/>
          <w:sz w:val="22"/>
          <w:szCs w:val="22"/>
        </w:rPr>
      </w:pPr>
    </w:p>
    <w:p w:rsidR="005A4FC5" w:rsidRPr="001D324A" w:rsidRDefault="004837D3" w:rsidP="005A4FC5">
      <w:pPr>
        <w:jc w:val="both"/>
        <w:rPr>
          <w:rFonts w:ascii="Arial" w:hAnsi="Arial" w:cs="Arial"/>
          <w:sz w:val="22"/>
        </w:rPr>
      </w:pPr>
      <w:r w:rsidRPr="001D324A">
        <w:rPr>
          <w:rFonts w:ascii="Arial" w:hAnsi="Arial"/>
          <w:sz w:val="22"/>
        </w:rPr>
        <w:t>This bill was brought for information purposes only today.  CACEO continues to support this bill.</w:t>
      </w:r>
    </w:p>
    <w:p w:rsidR="00DA4E57" w:rsidRPr="001D324A" w:rsidRDefault="00DA4E57" w:rsidP="005A4FC5">
      <w:pPr>
        <w:jc w:val="both"/>
        <w:rPr>
          <w:rFonts w:ascii="Arial" w:hAnsi="Arial" w:cs="Arial"/>
          <w:sz w:val="22"/>
        </w:rPr>
      </w:pPr>
    </w:p>
    <w:p w:rsidR="00DA4E57" w:rsidRPr="001D324A" w:rsidRDefault="00DA4E57" w:rsidP="00DA4E57">
      <w:pPr>
        <w:jc w:val="both"/>
        <w:rPr>
          <w:rFonts w:ascii="Arial" w:hAnsi="Arial" w:cs="Arial"/>
          <w:sz w:val="22"/>
          <w:szCs w:val="22"/>
          <w:u w:val="single"/>
        </w:rPr>
      </w:pPr>
      <w:r w:rsidRPr="001D324A">
        <w:rPr>
          <w:rFonts w:ascii="Arial" w:hAnsi="Arial" w:cs="Arial"/>
          <w:sz w:val="22"/>
          <w:szCs w:val="22"/>
          <w:u w:val="single"/>
        </w:rPr>
        <w:t>AB 354 (Dahle)  Ballot measures: ballot title and summary: ballot label</w:t>
      </w:r>
    </w:p>
    <w:p w:rsidR="00DA4E57" w:rsidRPr="001D324A" w:rsidRDefault="00DA4E57" w:rsidP="00DA4E57">
      <w:pPr>
        <w:jc w:val="both"/>
        <w:rPr>
          <w:rFonts w:ascii="Arial" w:hAnsi="Arial" w:cs="Arial"/>
          <w:sz w:val="22"/>
          <w:szCs w:val="22"/>
          <w:u w:val="single"/>
        </w:rPr>
      </w:pPr>
    </w:p>
    <w:p w:rsidR="00DA4E57" w:rsidRPr="001D324A" w:rsidRDefault="00DA4E57" w:rsidP="00DA4E57">
      <w:pPr>
        <w:jc w:val="both"/>
        <w:rPr>
          <w:rFonts w:ascii="Arial" w:hAnsi="Arial" w:cs="Arial"/>
          <w:sz w:val="22"/>
          <w:szCs w:val="22"/>
        </w:rPr>
      </w:pPr>
      <w:r w:rsidRPr="001D324A">
        <w:rPr>
          <w:rFonts w:ascii="Arial" w:hAnsi="Arial" w:cs="Arial"/>
          <w:sz w:val="22"/>
          <w:szCs w:val="22"/>
        </w:rPr>
        <w:t>Position:  No Position</w:t>
      </w:r>
    </w:p>
    <w:p w:rsidR="00DA4E57" w:rsidRPr="001D324A" w:rsidRDefault="00DA4E57" w:rsidP="00DA4E57">
      <w:pPr>
        <w:jc w:val="both"/>
        <w:rPr>
          <w:rFonts w:ascii="Arial" w:hAnsi="Arial" w:cs="Arial"/>
          <w:sz w:val="22"/>
          <w:szCs w:val="22"/>
        </w:rPr>
      </w:pPr>
    </w:p>
    <w:p w:rsidR="00DA4E57" w:rsidRPr="001D324A" w:rsidRDefault="00DA4E57" w:rsidP="00DA4E57">
      <w:pPr>
        <w:jc w:val="both"/>
        <w:rPr>
          <w:rFonts w:ascii="Arial" w:hAnsi="Arial" w:cs="Arial"/>
          <w:sz w:val="22"/>
          <w:szCs w:val="22"/>
        </w:rPr>
      </w:pPr>
      <w:r w:rsidRPr="001D324A">
        <w:rPr>
          <w:rFonts w:ascii="Arial" w:hAnsi="Arial" w:cs="Arial"/>
          <w:sz w:val="22"/>
          <w:szCs w:val="22"/>
        </w:rPr>
        <w:t xml:space="preserve">Discussion:  This </w:t>
      </w:r>
      <w:r w:rsidR="00BC3E37">
        <w:rPr>
          <w:rFonts w:ascii="Arial" w:hAnsi="Arial" w:cs="Arial"/>
          <w:sz w:val="22"/>
          <w:szCs w:val="22"/>
        </w:rPr>
        <w:t xml:space="preserve">latest amendment </w:t>
      </w:r>
      <w:r w:rsidR="003539FC">
        <w:rPr>
          <w:rFonts w:ascii="Arial" w:hAnsi="Arial" w:cs="Arial"/>
          <w:sz w:val="22"/>
          <w:szCs w:val="22"/>
        </w:rPr>
        <w:t xml:space="preserve">to the </w:t>
      </w:r>
      <w:r w:rsidRPr="001D324A">
        <w:rPr>
          <w:rFonts w:ascii="Arial" w:hAnsi="Arial" w:cs="Arial"/>
          <w:sz w:val="22"/>
          <w:szCs w:val="22"/>
        </w:rPr>
        <w:t xml:space="preserve">bill would require </w:t>
      </w:r>
      <w:r w:rsidR="003539FC">
        <w:rPr>
          <w:rFonts w:ascii="Arial" w:hAnsi="Arial" w:cs="Arial"/>
          <w:sz w:val="22"/>
          <w:szCs w:val="22"/>
        </w:rPr>
        <w:t xml:space="preserve">only </w:t>
      </w:r>
      <w:r w:rsidRPr="001D324A">
        <w:rPr>
          <w:rFonts w:ascii="Arial" w:hAnsi="Arial" w:cs="Arial"/>
          <w:sz w:val="22"/>
          <w:szCs w:val="22"/>
        </w:rPr>
        <w:t xml:space="preserve">the ballot title and summary </w:t>
      </w:r>
      <w:r w:rsidR="00155389">
        <w:rPr>
          <w:rFonts w:ascii="Arial" w:hAnsi="Arial" w:cs="Arial"/>
          <w:sz w:val="22"/>
          <w:szCs w:val="22"/>
        </w:rPr>
        <w:t xml:space="preserve">and impartial analysis </w:t>
      </w:r>
      <w:r w:rsidR="001D324A" w:rsidRPr="001D324A">
        <w:rPr>
          <w:rFonts w:ascii="Arial" w:hAnsi="Arial" w:cs="Arial"/>
          <w:sz w:val="22"/>
          <w:szCs w:val="22"/>
        </w:rPr>
        <w:t xml:space="preserve">for state and local </w:t>
      </w:r>
      <w:r w:rsidRPr="001D324A">
        <w:rPr>
          <w:rFonts w:ascii="Arial" w:hAnsi="Arial" w:cs="Arial"/>
          <w:sz w:val="22"/>
          <w:szCs w:val="22"/>
        </w:rPr>
        <w:t>measure</w:t>
      </w:r>
      <w:r w:rsidR="001D324A" w:rsidRPr="001D324A">
        <w:rPr>
          <w:rFonts w:ascii="Arial" w:hAnsi="Arial" w:cs="Arial"/>
          <w:sz w:val="22"/>
          <w:szCs w:val="22"/>
        </w:rPr>
        <w:t>s</w:t>
      </w:r>
      <w:r w:rsidRPr="001D324A">
        <w:rPr>
          <w:rFonts w:ascii="Arial" w:hAnsi="Arial" w:cs="Arial"/>
          <w:sz w:val="22"/>
          <w:szCs w:val="22"/>
        </w:rPr>
        <w:t xml:space="preserve"> to include a statement indicating whether the measure was placed on the ballot by a petition signed by the requisite number of voters or by the Legislature.</w:t>
      </w:r>
      <w:r w:rsidR="00155389">
        <w:rPr>
          <w:rFonts w:ascii="Arial" w:hAnsi="Arial" w:cs="Arial"/>
          <w:sz w:val="22"/>
          <w:szCs w:val="22"/>
        </w:rPr>
        <w:t xml:space="preserve">  It removed a prior provision to require the ballot label to require such a statement.</w:t>
      </w:r>
    </w:p>
    <w:p w:rsidR="008106EE" w:rsidRPr="003E1BCF" w:rsidRDefault="008106EE" w:rsidP="00A62250">
      <w:pPr>
        <w:jc w:val="both"/>
        <w:rPr>
          <w:rFonts w:ascii="Arial" w:hAnsi="Arial" w:cs="Arial"/>
          <w:i/>
          <w:sz w:val="22"/>
          <w:szCs w:val="22"/>
          <w:u w:val="single"/>
        </w:rPr>
      </w:pPr>
    </w:p>
    <w:p w:rsidR="00BC3E37" w:rsidRPr="00535976" w:rsidRDefault="00FA6EDC" w:rsidP="00BC3E37">
      <w:pPr>
        <w:jc w:val="both"/>
        <w:rPr>
          <w:rFonts w:ascii="Arial" w:hAnsi="Arial" w:cs="Arial"/>
          <w:sz w:val="22"/>
          <w:szCs w:val="22"/>
          <w:u w:val="single"/>
        </w:rPr>
      </w:pPr>
      <w:r>
        <w:rPr>
          <w:rFonts w:ascii="Arial" w:hAnsi="Arial" w:cs="Arial"/>
          <w:sz w:val="22"/>
          <w:szCs w:val="22"/>
          <w:u w:val="single"/>
        </w:rPr>
        <w:t>8</w:t>
      </w:r>
      <w:r w:rsidR="00BC3E37">
        <w:rPr>
          <w:rFonts w:ascii="Arial" w:hAnsi="Arial" w:cs="Arial"/>
          <w:sz w:val="22"/>
          <w:szCs w:val="22"/>
          <w:u w:val="single"/>
        </w:rPr>
        <w:t>17</w:t>
      </w:r>
      <w:r w:rsidR="00BC3E37" w:rsidRPr="00535976">
        <w:rPr>
          <w:rFonts w:ascii="Arial" w:hAnsi="Arial" w:cs="Arial"/>
          <w:sz w:val="22"/>
          <w:szCs w:val="22"/>
          <w:u w:val="single"/>
        </w:rPr>
        <w:t xml:space="preserve"> (</w:t>
      </w:r>
      <w:r w:rsidR="00BC3E37">
        <w:rPr>
          <w:rFonts w:ascii="Arial" w:hAnsi="Arial" w:cs="Arial"/>
          <w:sz w:val="22"/>
          <w:szCs w:val="22"/>
          <w:u w:val="single"/>
        </w:rPr>
        <w:t>Bonta) Election officials</w:t>
      </w:r>
    </w:p>
    <w:p w:rsidR="00BC3E37" w:rsidRPr="00535976" w:rsidRDefault="00BC3E37" w:rsidP="00BC3E37">
      <w:pPr>
        <w:jc w:val="both"/>
        <w:rPr>
          <w:rFonts w:ascii="Arial" w:hAnsi="Arial" w:cs="Arial"/>
          <w:sz w:val="22"/>
          <w:szCs w:val="22"/>
          <w:u w:val="single"/>
        </w:rPr>
      </w:pPr>
    </w:p>
    <w:p w:rsidR="00BC3E37" w:rsidRPr="00535976" w:rsidRDefault="00BC3E37" w:rsidP="00BC3E37">
      <w:pPr>
        <w:jc w:val="both"/>
        <w:rPr>
          <w:rFonts w:ascii="Arial" w:hAnsi="Arial" w:cs="Arial"/>
          <w:sz w:val="22"/>
          <w:szCs w:val="22"/>
        </w:rPr>
      </w:pPr>
      <w:r w:rsidRPr="00535976">
        <w:rPr>
          <w:rFonts w:ascii="Arial" w:hAnsi="Arial" w:cs="Arial"/>
          <w:sz w:val="22"/>
          <w:szCs w:val="22"/>
        </w:rPr>
        <w:t xml:space="preserve">Position:  </w:t>
      </w:r>
      <w:r>
        <w:rPr>
          <w:rFonts w:ascii="Arial" w:hAnsi="Arial" w:cs="Arial"/>
          <w:sz w:val="22"/>
          <w:szCs w:val="22"/>
        </w:rPr>
        <w:t>Support</w:t>
      </w:r>
    </w:p>
    <w:p w:rsidR="00BC3E37" w:rsidRPr="00535976" w:rsidRDefault="00BC3E37" w:rsidP="00BC3E37">
      <w:pPr>
        <w:jc w:val="both"/>
        <w:rPr>
          <w:rFonts w:ascii="Arial" w:hAnsi="Arial" w:cs="Arial"/>
          <w:sz w:val="22"/>
          <w:szCs w:val="22"/>
        </w:rPr>
      </w:pPr>
    </w:p>
    <w:p w:rsidR="00BC3E37" w:rsidRDefault="00BC3E37" w:rsidP="00BC3E37">
      <w:pPr>
        <w:jc w:val="both"/>
        <w:rPr>
          <w:rFonts w:ascii="Arial" w:hAnsi="Arial" w:cs="Arial"/>
          <w:sz w:val="22"/>
          <w:szCs w:val="22"/>
        </w:rPr>
      </w:pPr>
      <w:r w:rsidRPr="00535976">
        <w:rPr>
          <w:rFonts w:ascii="Arial" w:hAnsi="Arial" w:cs="Arial"/>
          <w:sz w:val="22"/>
          <w:szCs w:val="22"/>
        </w:rPr>
        <w:t xml:space="preserve">Discussion:  </w:t>
      </w:r>
      <w:r w:rsidR="00FA6EDC">
        <w:rPr>
          <w:rFonts w:ascii="Arial" w:hAnsi="Arial" w:cs="Arial"/>
          <w:sz w:val="22"/>
          <w:szCs w:val="22"/>
        </w:rPr>
        <w:t>The</w:t>
      </w:r>
      <w:r w:rsidRPr="00535976">
        <w:rPr>
          <w:rFonts w:ascii="Arial" w:hAnsi="Arial" w:cs="Arial"/>
          <w:sz w:val="22"/>
          <w:szCs w:val="22"/>
        </w:rPr>
        <w:t xml:space="preserve"> </w:t>
      </w:r>
      <w:r>
        <w:rPr>
          <w:rFonts w:ascii="Arial" w:hAnsi="Arial" w:cs="Arial"/>
          <w:sz w:val="22"/>
          <w:szCs w:val="22"/>
        </w:rPr>
        <w:t xml:space="preserve">latest amendments to this </w:t>
      </w:r>
      <w:r w:rsidRPr="00535976">
        <w:rPr>
          <w:rFonts w:ascii="Arial" w:hAnsi="Arial" w:cs="Arial"/>
          <w:sz w:val="22"/>
          <w:szCs w:val="22"/>
        </w:rPr>
        <w:t xml:space="preserve">bill would </w:t>
      </w:r>
      <w:r>
        <w:rPr>
          <w:rFonts w:ascii="Arial" w:hAnsi="Arial" w:cs="Arial"/>
          <w:sz w:val="22"/>
          <w:szCs w:val="22"/>
        </w:rPr>
        <w:t>authorize an elections official to appoint a person who is a lawful permanent resident of the United States and who is otherwise eligible to vote, except for his/her lack of United States citizenship to serve as a precinct board member but prohibit such board members from serving as Inspector</w:t>
      </w:r>
      <w:r w:rsidRPr="00535976">
        <w:rPr>
          <w:rFonts w:ascii="Arial" w:hAnsi="Arial" w:cs="Arial"/>
          <w:sz w:val="22"/>
          <w:szCs w:val="22"/>
        </w:rPr>
        <w:t>.</w:t>
      </w:r>
    </w:p>
    <w:p w:rsidR="00133319" w:rsidRDefault="00133319" w:rsidP="00BC3E37">
      <w:pPr>
        <w:jc w:val="both"/>
        <w:rPr>
          <w:rFonts w:ascii="Arial" w:hAnsi="Arial" w:cs="Arial"/>
          <w:sz w:val="22"/>
          <w:szCs w:val="22"/>
        </w:rPr>
      </w:pPr>
    </w:p>
    <w:p w:rsidR="00133319" w:rsidRDefault="00133319" w:rsidP="00BC3E37">
      <w:pPr>
        <w:jc w:val="both"/>
        <w:rPr>
          <w:rFonts w:ascii="Arial" w:hAnsi="Arial" w:cs="Arial"/>
          <w:sz w:val="22"/>
          <w:szCs w:val="22"/>
        </w:rPr>
      </w:pPr>
      <w:r>
        <w:rPr>
          <w:rFonts w:ascii="Arial" w:hAnsi="Arial" w:cs="Arial"/>
          <w:sz w:val="22"/>
          <w:szCs w:val="22"/>
        </w:rPr>
        <w:t xml:space="preserve">CACEO and the </w:t>
      </w:r>
      <w:r w:rsidR="00FA6EDC">
        <w:rPr>
          <w:rFonts w:ascii="Arial" w:hAnsi="Arial" w:cs="Arial"/>
          <w:sz w:val="22"/>
          <w:szCs w:val="22"/>
        </w:rPr>
        <w:t xml:space="preserve">author continue to research if </w:t>
      </w:r>
      <w:r>
        <w:rPr>
          <w:rFonts w:ascii="Arial" w:hAnsi="Arial" w:cs="Arial"/>
          <w:sz w:val="22"/>
          <w:szCs w:val="22"/>
        </w:rPr>
        <w:t>I-9s (tax forms) will be required for permanent resident precinct board members.</w:t>
      </w:r>
    </w:p>
    <w:p w:rsidR="00133319" w:rsidRDefault="00133319" w:rsidP="00BC3E37">
      <w:pPr>
        <w:jc w:val="both"/>
        <w:rPr>
          <w:rFonts w:ascii="Arial" w:hAnsi="Arial" w:cs="Arial"/>
          <w:sz w:val="22"/>
          <w:szCs w:val="22"/>
        </w:rPr>
      </w:pPr>
    </w:p>
    <w:p w:rsidR="00133319" w:rsidRDefault="00133319" w:rsidP="00BC3E37">
      <w:pPr>
        <w:jc w:val="both"/>
        <w:rPr>
          <w:rFonts w:ascii="Arial" w:hAnsi="Arial" w:cs="Arial"/>
          <w:sz w:val="22"/>
          <w:szCs w:val="22"/>
        </w:rPr>
      </w:pPr>
      <w:r>
        <w:rPr>
          <w:rFonts w:ascii="Arial" w:hAnsi="Arial" w:cs="Arial"/>
          <w:sz w:val="22"/>
          <w:szCs w:val="22"/>
        </w:rPr>
        <w:t xml:space="preserve">CACEO continues to support this bill. </w:t>
      </w:r>
    </w:p>
    <w:p w:rsidR="007F6E3A" w:rsidRPr="002352E3" w:rsidRDefault="007F6E3A" w:rsidP="00A62250">
      <w:pPr>
        <w:jc w:val="both"/>
        <w:rPr>
          <w:rFonts w:ascii="Arial" w:hAnsi="Arial" w:cs="Arial"/>
          <w:sz w:val="22"/>
          <w:szCs w:val="22"/>
        </w:rPr>
      </w:pPr>
    </w:p>
    <w:p w:rsidR="004C7B58" w:rsidRPr="00B3047A" w:rsidRDefault="004C7B58" w:rsidP="004C7B58">
      <w:pPr>
        <w:jc w:val="both"/>
        <w:rPr>
          <w:rFonts w:ascii="Arial" w:hAnsi="Arial" w:cs="Arial"/>
          <w:sz w:val="22"/>
          <w:szCs w:val="22"/>
          <w:u w:val="single"/>
        </w:rPr>
      </w:pPr>
      <w:r>
        <w:rPr>
          <w:rFonts w:ascii="Arial" w:hAnsi="Arial" w:cs="Arial"/>
          <w:sz w:val="22"/>
          <w:szCs w:val="22"/>
          <w:u w:val="single"/>
        </w:rPr>
        <w:t>AB</w:t>
      </w:r>
      <w:r w:rsidRPr="00B3047A">
        <w:rPr>
          <w:rFonts w:ascii="Arial" w:hAnsi="Arial" w:cs="Arial"/>
          <w:sz w:val="22"/>
          <w:szCs w:val="22"/>
          <w:u w:val="single"/>
        </w:rPr>
        <w:t xml:space="preserve"> </w:t>
      </w:r>
      <w:r>
        <w:rPr>
          <w:rFonts w:ascii="Arial" w:hAnsi="Arial" w:cs="Arial"/>
          <w:sz w:val="22"/>
          <w:szCs w:val="22"/>
          <w:u w:val="single"/>
        </w:rPr>
        <w:t>938</w:t>
      </w:r>
      <w:r w:rsidRPr="00B3047A">
        <w:rPr>
          <w:rFonts w:ascii="Arial" w:hAnsi="Arial" w:cs="Arial"/>
          <w:sz w:val="22"/>
          <w:szCs w:val="22"/>
          <w:u w:val="single"/>
        </w:rPr>
        <w:t xml:space="preserve"> (</w:t>
      </w:r>
      <w:r>
        <w:rPr>
          <w:rFonts w:ascii="Arial" w:hAnsi="Arial" w:cs="Arial"/>
          <w:sz w:val="22"/>
          <w:szCs w:val="22"/>
          <w:u w:val="single"/>
        </w:rPr>
        <w:t>Weber</w:t>
      </w:r>
      <w:r w:rsidRPr="00B3047A">
        <w:rPr>
          <w:rFonts w:ascii="Arial" w:hAnsi="Arial" w:cs="Arial"/>
          <w:sz w:val="22"/>
          <w:szCs w:val="22"/>
          <w:u w:val="single"/>
        </w:rPr>
        <w:t xml:space="preserve">)  </w:t>
      </w:r>
      <w:r>
        <w:rPr>
          <w:rFonts w:ascii="Arial" w:hAnsi="Arial" w:cs="Arial"/>
          <w:sz w:val="22"/>
          <w:szCs w:val="22"/>
          <w:u w:val="single"/>
        </w:rPr>
        <w:t>Voting: felons: parolees</w:t>
      </w:r>
    </w:p>
    <w:p w:rsidR="004C7B58" w:rsidRPr="00B3047A" w:rsidRDefault="004C7B58" w:rsidP="004C7B58">
      <w:pPr>
        <w:jc w:val="both"/>
        <w:rPr>
          <w:rFonts w:ascii="Arial" w:hAnsi="Arial" w:cs="Arial"/>
          <w:sz w:val="22"/>
          <w:szCs w:val="22"/>
          <w:u w:val="single"/>
        </w:rPr>
      </w:pPr>
    </w:p>
    <w:p w:rsidR="004C7B58" w:rsidRPr="00B3047A" w:rsidRDefault="004C7B58" w:rsidP="004C7B58">
      <w:pPr>
        <w:jc w:val="both"/>
        <w:rPr>
          <w:rFonts w:ascii="Arial" w:hAnsi="Arial" w:cs="Arial"/>
          <w:sz w:val="22"/>
          <w:szCs w:val="22"/>
        </w:rPr>
      </w:pPr>
      <w:r w:rsidRPr="00B3047A">
        <w:rPr>
          <w:rFonts w:ascii="Arial" w:hAnsi="Arial" w:cs="Arial"/>
          <w:sz w:val="22"/>
          <w:szCs w:val="22"/>
        </w:rPr>
        <w:t xml:space="preserve">Position:  </w:t>
      </w:r>
      <w:r>
        <w:rPr>
          <w:rFonts w:ascii="Arial" w:hAnsi="Arial" w:cs="Arial"/>
          <w:sz w:val="22"/>
          <w:szCs w:val="22"/>
        </w:rPr>
        <w:t>Support</w:t>
      </w:r>
    </w:p>
    <w:p w:rsidR="004C7B58" w:rsidRPr="00B3047A" w:rsidRDefault="004C7B58" w:rsidP="004C7B58">
      <w:pPr>
        <w:jc w:val="both"/>
        <w:rPr>
          <w:rFonts w:ascii="Arial" w:hAnsi="Arial" w:cs="Arial"/>
          <w:sz w:val="22"/>
          <w:szCs w:val="22"/>
        </w:rPr>
      </w:pPr>
    </w:p>
    <w:p w:rsidR="002E1E34" w:rsidRDefault="004C7B58" w:rsidP="002E1E34">
      <w:pPr>
        <w:pStyle w:val="PlainText"/>
        <w:rPr>
          <w:rFonts w:ascii="Arial" w:hAnsi="Arial" w:cs="Arial"/>
          <w:szCs w:val="22"/>
        </w:rPr>
      </w:pPr>
      <w:r w:rsidRPr="00B3047A">
        <w:rPr>
          <w:rFonts w:ascii="Arial" w:hAnsi="Arial" w:cs="Arial"/>
          <w:szCs w:val="22"/>
        </w:rPr>
        <w:t xml:space="preserve">Discussion:  This </w:t>
      </w:r>
      <w:r>
        <w:rPr>
          <w:rFonts w:ascii="Arial" w:hAnsi="Arial" w:cs="Arial"/>
          <w:szCs w:val="22"/>
        </w:rPr>
        <w:t xml:space="preserve">bill </w:t>
      </w:r>
      <w:r w:rsidR="00F7494C">
        <w:rPr>
          <w:rFonts w:ascii="Arial" w:hAnsi="Arial" w:cs="Arial"/>
          <w:szCs w:val="22"/>
        </w:rPr>
        <w:t xml:space="preserve">has been substantially amended since CACEO took its support position although it </w:t>
      </w:r>
      <w:r w:rsidR="00FA6EDC">
        <w:rPr>
          <w:rFonts w:ascii="Arial" w:hAnsi="Arial" w:cs="Arial"/>
          <w:szCs w:val="22"/>
        </w:rPr>
        <w:t>still</w:t>
      </w:r>
      <w:r w:rsidR="00F7494C">
        <w:rPr>
          <w:rFonts w:ascii="Arial" w:hAnsi="Arial" w:cs="Arial"/>
          <w:szCs w:val="22"/>
        </w:rPr>
        <w:t xml:space="preserve"> has provisions related to providing </w:t>
      </w:r>
      <w:r w:rsidR="006E2F96">
        <w:rPr>
          <w:rFonts w:ascii="Arial" w:hAnsi="Arial" w:cs="Arial"/>
          <w:szCs w:val="22"/>
        </w:rPr>
        <w:t xml:space="preserve">specific </w:t>
      </w:r>
      <w:r w:rsidR="00F7494C">
        <w:rPr>
          <w:rFonts w:ascii="Arial" w:hAnsi="Arial" w:cs="Arial"/>
          <w:szCs w:val="22"/>
        </w:rPr>
        <w:t>identifying information to elections officials before cancelling records</w:t>
      </w:r>
      <w:r w:rsidR="00FA6EDC">
        <w:rPr>
          <w:rFonts w:ascii="Arial" w:hAnsi="Arial" w:cs="Arial"/>
          <w:szCs w:val="22"/>
        </w:rPr>
        <w:t xml:space="preserve"> that CACEO requested</w:t>
      </w:r>
      <w:r w:rsidR="00F7494C">
        <w:rPr>
          <w:rFonts w:ascii="Arial" w:hAnsi="Arial" w:cs="Arial"/>
          <w:szCs w:val="22"/>
        </w:rPr>
        <w:t>.</w:t>
      </w:r>
      <w:r w:rsidR="002E1E34">
        <w:rPr>
          <w:rFonts w:ascii="Arial" w:hAnsi="Arial" w:cs="Arial"/>
          <w:szCs w:val="22"/>
        </w:rPr>
        <w:t xml:space="preserve">  Michael Vu will contact Lori Shellenberger from the ACLU – San Diego – who in a prior meeting presented the ACLU’s perspective on the bill to determine their perspective on latest amendments.</w:t>
      </w:r>
      <w:r w:rsidR="006E2F96">
        <w:rPr>
          <w:rFonts w:ascii="Arial" w:hAnsi="Arial" w:cs="Arial"/>
          <w:szCs w:val="22"/>
        </w:rPr>
        <w:t xml:space="preserve">  Additionally, the SOS opposes this bill in its current form due to its concern that the data matching language in the bill (name, address, date of birth and SSN – if available) may lead counties to leave voters on rolls when not all data matches, thereby, leading some felons to the belief that they are eligible to vote when they are not. </w:t>
      </w:r>
    </w:p>
    <w:p w:rsidR="00230E1B" w:rsidRPr="00947AE1" w:rsidRDefault="00230E1B" w:rsidP="00230E1B">
      <w:pPr>
        <w:jc w:val="both"/>
        <w:rPr>
          <w:rFonts w:ascii="Arial" w:hAnsi="Arial" w:cs="Arial"/>
          <w:sz w:val="22"/>
          <w:szCs w:val="22"/>
        </w:rPr>
      </w:pPr>
    </w:p>
    <w:p w:rsidR="00A46712" w:rsidRPr="007D6FD7" w:rsidRDefault="00A46712" w:rsidP="00A46712">
      <w:pPr>
        <w:jc w:val="both"/>
        <w:rPr>
          <w:rFonts w:ascii="Arial" w:hAnsi="Arial" w:cs="Arial"/>
          <w:sz w:val="22"/>
          <w:szCs w:val="22"/>
          <w:u w:val="single"/>
        </w:rPr>
      </w:pPr>
      <w:r w:rsidRPr="007D6FD7">
        <w:rPr>
          <w:rFonts w:ascii="Arial" w:hAnsi="Arial" w:cs="Arial"/>
          <w:sz w:val="22"/>
          <w:szCs w:val="22"/>
          <w:u w:val="single"/>
        </w:rPr>
        <w:t xml:space="preserve">AB 1135 (Mullin)  </w:t>
      </w:r>
      <w:r>
        <w:rPr>
          <w:rFonts w:ascii="Arial" w:hAnsi="Arial" w:cs="Arial"/>
          <w:sz w:val="22"/>
          <w:szCs w:val="22"/>
          <w:u w:val="single"/>
        </w:rPr>
        <w:t>Vote by mail: military or overseas voting</w:t>
      </w:r>
    </w:p>
    <w:p w:rsidR="00A46712" w:rsidRPr="007D6FD7" w:rsidRDefault="00A46712" w:rsidP="00A46712">
      <w:pPr>
        <w:jc w:val="both"/>
        <w:rPr>
          <w:rFonts w:ascii="Arial" w:hAnsi="Arial" w:cs="Arial"/>
          <w:sz w:val="22"/>
          <w:szCs w:val="22"/>
          <w:u w:val="single"/>
        </w:rPr>
      </w:pPr>
    </w:p>
    <w:p w:rsidR="00A46712" w:rsidRDefault="00A46712" w:rsidP="00A46712">
      <w:pPr>
        <w:jc w:val="both"/>
        <w:rPr>
          <w:rFonts w:ascii="Arial" w:hAnsi="Arial" w:cs="Arial"/>
          <w:sz w:val="22"/>
          <w:szCs w:val="22"/>
        </w:rPr>
      </w:pPr>
      <w:r w:rsidRPr="007D6FD7">
        <w:rPr>
          <w:rFonts w:ascii="Arial" w:hAnsi="Arial" w:cs="Arial"/>
          <w:sz w:val="22"/>
          <w:szCs w:val="22"/>
        </w:rPr>
        <w:t xml:space="preserve">Position:  </w:t>
      </w:r>
      <w:r>
        <w:rPr>
          <w:rFonts w:ascii="Arial" w:hAnsi="Arial" w:cs="Arial"/>
          <w:sz w:val="22"/>
          <w:szCs w:val="22"/>
        </w:rPr>
        <w:t>Support</w:t>
      </w:r>
      <w:r w:rsidR="009817EF">
        <w:rPr>
          <w:rFonts w:ascii="Arial" w:hAnsi="Arial" w:cs="Arial"/>
          <w:sz w:val="22"/>
          <w:szCs w:val="22"/>
        </w:rPr>
        <w:t xml:space="preserve">  </w:t>
      </w:r>
    </w:p>
    <w:p w:rsidR="00902DCB" w:rsidRPr="007D6FD7" w:rsidRDefault="00902DCB" w:rsidP="00A46712">
      <w:pPr>
        <w:jc w:val="both"/>
        <w:rPr>
          <w:rFonts w:ascii="Arial" w:hAnsi="Arial" w:cs="Arial"/>
          <w:sz w:val="22"/>
          <w:szCs w:val="22"/>
        </w:rPr>
      </w:pPr>
    </w:p>
    <w:p w:rsidR="00A46712" w:rsidRDefault="00A46712" w:rsidP="00A46712">
      <w:pPr>
        <w:jc w:val="both"/>
        <w:rPr>
          <w:rFonts w:ascii="Arial" w:hAnsi="Arial" w:cs="Arial"/>
          <w:sz w:val="22"/>
          <w:szCs w:val="22"/>
        </w:rPr>
      </w:pPr>
      <w:r w:rsidRPr="007D6FD7">
        <w:rPr>
          <w:rFonts w:ascii="Arial" w:hAnsi="Arial" w:cs="Arial"/>
          <w:sz w:val="22"/>
          <w:szCs w:val="22"/>
        </w:rPr>
        <w:t xml:space="preserve">Discussion:  </w:t>
      </w:r>
      <w:r w:rsidR="00E15C48">
        <w:rPr>
          <w:rFonts w:ascii="Arial" w:hAnsi="Arial" w:cs="Arial"/>
          <w:sz w:val="22"/>
          <w:szCs w:val="22"/>
        </w:rPr>
        <w:t xml:space="preserve">This bill would permit elections officials to compare the signature on the return vote-by-mail ballots to either </w:t>
      </w:r>
      <w:r w:rsidR="001B541A">
        <w:rPr>
          <w:rFonts w:ascii="Arial" w:hAnsi="Arial" w:cs="Arial"/>
          <w:sz w:val="22"/>
          <w:szCs w:val="22"/>
        </w:rPr>
        <w:t xml:space="preserve">a </w:t>
      </w:r>
      <w:r w:rsidR="00E15C48">
        <w:rPr>
          <w:rFonts w:ascii="Arial" w:hAnsi="Arial" w:cs="Arial"/>
          <w:sz w:val="22"/>
          <w:szCs w:val="22"/>
        </w:rPr>
        <w:t>voter’s affidavit of registration or supporting document</w:t>
      </w:r>
      <w:r w:rsidR="00902DCB">
        <w:rPr>
          <w:rFonts w:ascii="Arial" w:hAnsi="Arial" w:cs="Arial"/>
          <w:sz w:val="22"/>
          <w:szCs w:val="22"/>
        </w:rPr>
        <w:t>s that contain</w:t>
      </w:r>
      <w:r w:rsidR="00E15C48">
        <w:rPr>
          <w:rFonts w:ascii="Arial" w:hAnsi="Arial" w:cs="Arial"/>
          <w:sz w:val="22"/>
          <w:szCs w:val="22"/>
        </w:rPr>
        <w:t xml:space="preserve"> the voter’s signature and is part of the voter’s registration record on file.</w:t>
      </w:r>
    </w:p>
    <w:p w:rsidR="00E15C48" w:rsidRDefault="00E15C48" w:rsidP="00A46712">
      <w:pPr>
        <w:jc w:val="both"/>
        <w:rPr>
          <w:rFonts w:ascii="Arial" w:hAnsi="Arial" w:cs="Arial"/>
          <w:sz w:val="22"/>
          <w:szCs w:val="22"/>
        </w:rPr>
      </w:pPr>
    </w:p>
    <w:p w:rsidR="00E15C48" w:rsidRDefault="009817EF" w:rsidP="00A46712">
      <w:pPr>
        <w:jc w:val="both"/>
        <w:rPr>
          <w:rFonts w:ascii="Arial" w:hAnsi="Arial" w:cs="Arial"/>
          <w:sz w:val="22"/>
          <w:szCs w:val="22"/>
        </w:rPr>
      </w:pPr>
      <w:r>
        <w:rPr>
          <w:rFonts w:ascii="Arial" w:hAnsi="Arial" w:cs="Arial"/>
          <w:sz w:val="22"/>
          <w:szCs w:val="22"/>
        </w:rPr>
        <w:t>There are amendments that are forthcoming so this bill will be brought back for further discussion in June.</w:t>
      </w:r>
    </w:p>
    <w:p w:rsidR="009817EF" w:rsidRDefault="009817EF" w:rsidP="00A46712">
      <w:pPr>
        <w:jc w:val="both"/>
        <w:rPr>
          <w:rFonts w:ascii="Arial" w:hAnsi="Arial" w:cs="Arial"/>
          <w:sz w:val="22"/>
          <w:szCs w:val="22"/>
        </w:rPr>
      </w:pPr>
    </w:p>
    <w:p w:rsidR="009817EF" w:rsidRPr="004B37C9" w:rsidRDefault="009817EF" w:rsidP="00A46712">
      <w:pPr>
        <w:jc w:val="both"/>
        <w:rPr>
          <w:rFonts w:ascii="Arial" w:hAnsi="Arial" w:cs="Arial"/>
          <w:sz w:val="22"/>
          <w:szCs w:val="22"/>
        </w:rPr>
      </w:pPr>
      <w:r>
        <w:rPr>
          <w:rFonts w:ascii="Arial" w:hAnsi="Arial" w:cs="Arial"/>
          <w:sz w:val="22"/>
          <w:szCs w:val="22"/>
        </w:rPr>
        <w:t xml:space="preserve">Additionally, Bart Broom from the Secretary of State’s office distributed proposed amendment language to a related bill AB 1135.  That bill is </w:t>
      </w:r>
      <w:r w:rsidR="003D1B8F">
        <w:rPr>
          <w:rFonts w:ascii="Arial" w:hAnsi="Arial" w:cs="Arial"/>
          <w:sz w:val="22"/>
          <w:szCs w:val="22"/>
        </w:rPr>
        <w:t xml:space="preserve">SB 589.  The proposed amendment </w:t>
      </w:r>
      <w:r w:rsidR="009E0726">
        <w:rPr>
          <w:rFonts w:ascii="Arial" w:hAnsi="Arial" w:cs="Arial"/>
          <w:sz w:val="22"/>
          <w:szCs w:val="22"/>
        </w:rPr>
        <w:t xml:space="preserve">language </w:t>
      </w:r>
      <w:r w:rsidR="003D1B8F">
        <w:rPr>
          <w:rFonts w:ascii="Arial" w:hAnsi="Arial" w:cs="Arial"/>
          <w:sz w:val="22"/>
          <w:szCs w:val="22"/>
        </w:rPr>
        <w:t>seeks to address electronic comparison of signature which may in turn address the outcome that CACEO is seeking in relation to AB 1135.  Specifically</w:t>
      </w:r>
      <w:r w:rsidR="00580170">
        <w:rPr>
          <w:rFonts w:ascii="Arial" w:hAnsi="Arial" w:cs="Arial"/>
          <w:sz w:val="22"/>
          <w:szCs w:val="22"/>
        </w:rPr>
        <w:t xml:space="preserve">, </w:t>
      </w:r>
      <w:r w:rsidR="009E0726">
        <w:rPr>
          <w:rFonts w:ascii="Arial" w:hAnsi="Arial" w:cs="Arial"/>
          <w:sz w:val="22"/>
          <w:szCs w:val="22"/>
        </w:rPr>
        <w:t xml:space="preserve">the </w:t>
      </w:r>
      <w:r w:rsidR="00587510">
        <w:rPr>
          <w:rFonts w:ascii="Arial" w:hAnsi="Arial" w:cs="Arial"/>
          <w:sz w:val="22"/>
          <w:szCs w:val="22"/>
        </w:rPr>
        <w:t>proposal</w:t>
      </w:r>
      <w:r w:rsidR="009E0726">
        <w:rPr>
          <w:rFonts w:ascii="Arial" w:hAnsi="Arial" w:cs="Arial"/>
          <w:sz w:val="22"/>
          <w:szCs w:val="22"/>
        </w:rPr>
        <w:t xml:space="preserve"> </w:t>
      </w:r>
      <w:r w:rsidR="00580170">
        <w:rPr>
          <w:rFonts w:ascii="Arial" w:hAnsi="Arial" w:cs="Arial"/>
          <w:sz w:val="22"/>
          <w:szCs w:val="22"/>
        </w:rPr>
        <w:t xml:space="preserve">would </w:t>
      </w:r>
      <w:r w:rsidR="00902DCB">
        <w:rPr>
          <w:rFonts w:ascii="Arial" w:hAnsi="Arial" w:cs="Arial"/>
          <w:sz w:val="22"/>
          <w:szCs w:val="22"/>
        </w:rPr>
        <w:t>add</w:t>
      </w:r>
      <w:r w:rsidR="00580170">
        <w:rPr>
          <w:rFonts w:ascii="Arial" w:hAnsi="Arial" w:cs="Arial"/>
          <w:sz w:val="22"/>
          <w:szCs w:val="22"/>
        </w:rPr>
        <w:t xml:space="preserve"> </w:t>
      </w:r>
      <w:r w:rsidR="00587510">
        <w:rPr>
          <w:rFonts w:ascii="Arial" w:hAnsi="Arial" w:cs="Arial"/>
          <w:sz w:val="22"/>
          <w:szCs w:val="22"/>
        </w:rPr>
        <w:t xml:space="preserve">this </w:t>
      </w:r>
      <w:r w:rsidR="00580170">
        <w:rPr>
          <w:rFonts w:ascii="Arial" w:hAnsi="Arial" w:cs="Arial"/>
          <w:sz w:val="22"/>
          <w:szCs w:val="22"/>
        </w:rPr>
        <w:t xml:space="preserve">language at EC 3019:  </w:t>
      </w:r>
      <w:r w:rsidR="00580170" w:rsidRPr="009E0726">
        <w:rPr>
          <w:rFonts w:ascii="Arial" w:hAnsi="Arial" w:cs="Arial"/>
          <w:b/>
          <w:i/>
          <w:sz w:val="22"/>
          <w:szCs w:val="22"/>
          <w:u w:val="single"/>
        </w:rPr>
        <w:t xml:space="preserve">Where the elections official utilizes an electronic means of comparing the signatures and they do not compare, the ballot may not be rejected until the </w:t>
      </w:r>
      <w:r w:rsidR="00587510">
        <w:rPr>
          <w:rFonts w:ascii="Arial" w:hAnsi="Arial" w:cs="Arial"/>
          <w:b/>
          <w:i/>
          <w:sz w:val="22"/>
          <w:szCs w:val="22"/>
          <w:u w:val="single"/>
        </w:rPr>
        <w:t>elections</w:t>
      </w:r>
      <w:r w:rsidR="00580170" w:rsidRPr="009E0726">
        <w:rPr>
          <w:rFonts w:ascii="Arial" w:hAnsi="Arial" w:cs="Arial"/>
          <w:b/>
          <w:i/>
          <w:sz w:val="22"/>
          <w:szCs w:val="22"/>
          <w:u w:val="single"/>
        </w:rPr>
        <w:t xml:space="preserve"> official physically verifies the signatures through a non-electronic means and concurs.</w:t>
      </w:r>
      <w:r w:rsidR="00580170" w:rsidRPr="009E0726">
        <w:rPr>
          <w:rFonts w:ascii="Arial" w:hAnsi="Arial" w:cs="Arial"/>
          <w:sz w:val="22"/>
          <w:szCs w:val="22"/>
          <w:u w:val="single"/>
        </w:rPr>
        <w:t xml:space="preserve"> </w:t>
      </w:r>
      <w:r w:rsidR="003D1B8F" w:rsidRPr="009E0726">
        <w:rPr>
          <w:rFonts w:ascii="Arial" w:hAnsi="Arial" w:cs="Arial"/>
          <w:sz w:val="22"/>
          <w:szCs w:val="22"/>
          <w:u w:val="single"/>
        </w:rPr>
        <w:t xml:space="preserve"> </w:t>
      </w:r>
      <w:r w:rsidRPr="009E0726">
        <w:rPr>
          <w:rFonts w:ascii="Arial" w:hAnsi="Arial" w:cs="Arial"/>
          <w:sz w:val="22"/>
          <w:szCs w:val="22"/>
          <w:u w:val="single"/>
        </w:rPr>
        <w:t xml:space="preserve"> </w:t>
      </w:r>
      <w:r w:rsidR="009E0726">
        <w:rPr>
          <w:rFonts w:ascii="Arial" w:hAnsi="Arial" w:cs="Arial"/>
          <w:sz w:val="22"/>
          <w:szCs w:val="22"/>
        </w:rPr>
        <w:t xml:space="preserve">The amendment language also proposes at 15320:  </w:t>
      </w:r>
      <w:r w:rsidR="009E0726">
        <w:rPr>
          <w:rFonts w:ascii="Arial" w:hAnsi="Arial" w:cs="Arial"/>
          <w:b/>
          <w:i/>
          <w:sz w:val="22"/>
          <w:szCs w:val="22"/>
          <w:u w:val="single"/>
        </w:rPr>
        <w:t xml:space="preserve">If the elections official utilizes, for purposes of  processing vote by mail and mail ballot precinct ballots, an electronic means of comparing the signatures and they do not compare, the ballot may not be rejected until the </w:t>
      </w:r>
      <w:r w:rsidR="004B37C9">
        <w:rPr>
          <w:rFonts w:ascii="Arial" w:hAnsi="Arial" w:cs="Arial"/>
          <w:b/>
          <w:i/>
          <w:sz w:val="22"/>
          <w:szCs w:val="22"/>
          <w:u w:val="single"/>
        </w:rPr>
        <w:t>elections</w:t>
      </w:r>
      <w:r w:rsidR="009E0726">
        <w:rPr>
          <w:rFonts w:ascii="Arial" w:hAnsi="Arial" w:cs="Arial"/>
          <w:b/>
          <w:i/>
          <w:sz w:val="22"/>
          <w:szCs w:val="22"/>
          <w:u w:val="single"/>
        </w:rPr>
        <w:t xml:space="preserve"> official physically</w:t>
      </w:r>
      <w:r w:rsidR="004B37C9">
        <w:rPr>
          <w:rFonts w:ascii="Arial" w:hAnsi="Arial" w:cs="Arial"/>
          <w:b/>
          <w:i/>
          <w:sz w:val="22"/>
          <w:szCs w:val="22"/>
          <w:u w:val="single"/>
        </w:rPr>
        <w:t xml:space="preserve"> </w:t>
      </w:r>
      <w:r w:rsidR="009E0726">
        <w:rPr>
          <w:rFonts w:ascii="Arial" w:hAnsi="Arial" w:cs="Arial"/>
          <w:b/>
          <w:i/>
          <w:sz w:val="22"/>
          <w:szCs w:val="22"/>
          <w:u w:val="single"/>
        </w:rPr>
        <w:t>verifies the signatures through a non-electronic means and concurs.</w:t>
      </w:r>
      <w:r w:rsidR="004B37C9">
        <w:rPr>
          <w:rFonts w:ascii="Arial" w:hAnsi="Arial" w:cs="Arial"/>
          <w:b/>
          <w:i/>
          <w:sz w:val="22"/>
          <w:szCs w:val="22"/>
          <w:u w:val="single"/>
        </w:rPr>
        <w:t xml:space="preserve">   </w:t>
      </w:r>
      <w:r w:rsidR="00587510">
        <w:rPr>
          <w:rFonts w:ascii="Arial" w:hAnsi="Arial" w:cs="Arial"/>
          <w:sz w:val="22"/>
          <w:szCs w:val="22"/>
        </w:rPr>
        <w:t>One immediate suggestion</w:t>
      </w:r>
      <w:r w:rsidR="004B37C9">
        <w:rPr>
          <w:rFonts w:ascii="Arial" w:hAnsi="Arial" w:cs="Arial"/>
          <w:sz w:val="22"/>
          <w:szCs w:val="22"/>
        </w:rPr>
        <w:t xml:space="preserve"> was to remove the word “physically” from the proposed language.  Mr. Broome state that he thought </w:t>
      </w:r>
      <w:r w:rsidR="00C37957">
        <w:rPr>
          <w:rFonts w:ascii="Arial" w:hAnsi="Arial" w:cs="Arial"/>
          <w:sz w:val="22"/>
          <w:szCs w:val="22"/>
        </w:rPr>
        <w:t>this proposal</w:t>
      </w:r>
      <w:r w:rsidR="004B37C9">
        <w:rPr>
          <w:rFonts w:ascii="Arial" w:hAnsi="Arial" w:cs="Arial"/>
          <w:sz w:val="22"/>
          <w:szCs w:val="22"/>
        </w:rPr>
        <w:t xml:space="preserve"> seemed reasonable and would take the suggestion under consideration.</w:t>
      </w:r>
    </w:p>
    <w:p w:rsidR="004B37C9" w:rsidRDefault="004B37C9" w:rsidP="00A46712">
      <w:pPr>
        <w:jc w:val="both"/>
        <w:rPr>
          <w:rFonts w:ascii="Arial" w:hAnsi="Arial" w:cs="Arial"/>
          <w:b/>
          <w:i/>
          <w:sz w:val="22"/>
          <w:szCs w:val="22"/>
          <w:u w:val="single"/>
        </w:rPr>
      </w:pPr>
    </w:p>
    <w:p w:rsidR="004B37C9" w:rsidRPr="004B37C9" w:rsidRDefault="004B37C9" w:rsidP="00A46712">
      <w:pPr>
        <w:jc w:val="both"/>
        <w:rPr>
          <w:rFonts w:ascii="Arial" w:hAnsi="Arial" w:cs="Arial"/>
          <w:sz w:val="22"/>
          <w:szCs w:val="22"/>
        </w:rPr>
      </w:pPr>
      <w:r>
        <w:rPr>
          <w:rFonts w:ascii="Arial" w:hAnsi="Arial" w:cs="Arial"/>
          <w:sz w:val="22"/>
          <w:szCs w:val="22"/>
        </w:rPr>
        <w:t>We will review anticipated amendments and Mr. Broome’s proposal in further detail at the next meeting.</w:t>
      </w:r>
    </w:p>
    <w:p w:rsidR="00E42FB1" w:rsidRPr="009E0726" w:rsidRDefault="00E42FB1" w:rsidP="007F6E3A">
      <w:pPr>
        <w:jc w:val="both"/>
        <w:rPr>
          <w:rFonts w:ascii="Arial" w:hAnsi="Arial" w:cs="Arial"/>
          <w:i/>
          <w:sz w:val="22"/>
          <w:szCs w:val="22"/>
          <w:u w:val="single"/>
        </w:rPr>
      </w:pPr>
    </w:p>
    <w:p w:rsidR="00AA5918" w:rsidRPr="00E648E6" w:rsidRDefault="00AA5918" w:rsidP="00AA5918">
      <w:pPr>
        <w:jc w:val="both"/>
        <w:rPr>
          <w:rFonts w:ascii="Arial" w:hAnsi="Arial" w:cs="Arial"/>
          <w:sz w:val="22"/>
          <w:szCs w:val="22"/>
          <w:u w:val="single"/>
        </w:rPr>
      </w:pPr>
      <w:r>
        <w:rPr>
          <w:rFonts w:ascii="Arial" w:hAnsi="Arial" w:cs="Arial"/>
          <w:sz w:val="22"/>
          <w:szCs w:val="22"/>
          <w:u w:val="single"/>
        </w:rPr>
        <w:t xml:space="preserve">From last year’s session:  </w:t>
      </w:r>
      <w:r w:rsidRPr="00E648E6">
        <w:rPr>
          <w:rFonts w:ascii="Arial" w:hAnsi="Arial" w:cs="Arial"/>
          <w:sz w:val="22"/>
          <w:szCs w:val="22"/>
          <w:u w:val="single"/>
        </w:rPr>
        <w:t xml:space="preserve">AB </w:t>
      </w:r>
      <w:r>
        <w:rPr>
          <w:rFonts w:ascii="Arial" w:hAnsi="Arial" w:cs="Arial"/>
          <w:sz w:val="22"/>
          <w:szCs w:val="22"/>
          <w:u w:val="single"/>
        </w:rPr>
        <w:t>1805</w:t>
      </w:r>
      <w:r w:rsidRPr="00E648E6">
        <w:rPr>
          <w:rFonts w:ascii="Arial" w:hAnsi="Arial" w:cs="Arial"/>
          <w:sz w:val="22"/>
          <w:szCs w:val="22"/>
          <w:u w:val="single"/>
        </w:rPr>
        <w:t xml:space="preserve"> (</w:t>
      </w:r>
      <w:r>
        <w:rPr>
          <w:rFonts w:ascii="Arial" w:hAnsi="Arial" w:cs="Arial"/>
          <w:sz w:val="22"/>
          <w:szCs w:val="22"/>
          <w:u w:val="single"/>
        </w:rPr>
        <w:t>Huffman</w:t>
      </w:r>
      <w:r w:rsidRPr="00E648E6">
        <w:rPr>
          <w:rFonts w:ascii="Arial" w:hAnsi="Arial" w:cs="Arial"/>
          <w:sz w:val="22"/>
          <w:szCs w:val="22"/>
          <w:u w:val="single"/>
        </w:rPr>
        <w:t xml:space="preserve">)  </w:t>
      </w:r>
      <w:r>
        <w:rPr>
          <w:rFonts w:ascii="Arial" w:hAnsi="Arial" w:cs="Arial"/>
          <w:sz w:val="22"/>
          <w:szCs w:val="22"/>
          <w:u w:val="single"/>
        </w:rPr>
        <w:t>Military of overseas voters</w:t>
      </w:r>
    </w:p>
    <w:p w:rsidR="00AA5918" w:rsidRPr="00E648E6" w:rsidRDefault="00AA5918" w:rsidP="00AA5918">
      <w:pPr>
        <w:jc w:val="both"/>
        <w:rPr>
          <w:rFonts w:ascii="Arial" w:hAnsi="Arial" w:cs="Arial"/>
          <w:sz w:val="22"/>
          <w:szCs w:val="22"/>
          <w:u w:val="single"/>
        </w:rPr>
      </w:pPr>
    </w:p>
    <w:p w:rsidR="00AA5918" w:rsidRPr="00E648E6" w:rsidRDefault="00AA5918" w:rsidP="00AA5918">
      <w:pPr>
        <w:jc w:val="both"/>
        <w:rPr>
          <w:rFonts w:ascii="Arial" w:hAnsi="Arial" w:cs="Arial"/>
          <w:sz w:val="22"/>
          <w:szCs w:val="22"/>
        </w:rPr>
      </w:pPr>
    </w:p>
    <w:p w:rsidR="001A335A" w:rsidRDefault="00AA5918" w:rsidP="00AA5918">
      <w:pPr>
        <w:jc w:val="both"/>
        <w:rPr>
          <w:rFonts w:ascii="Arial" w:hAnsi="Arial" w:cs="Arial"/>
          <w:sz w:val="22"/>
          <w:szCs w:val="22"/>
        </w:rPr>
      </w:pPr>
      <w:r w:rsidRPr="00E648E6">
        <w:rPr>
          <w:rFonts w:ascii="Arial" w:hAnsi="Arial" w:cs="Arial"/>
          <w:sz w:val="22"/>
          <w:szCs w:val="22"/>
        </w:rPr>
        <w:t xml:space="preserve">Discussion:  </w:t>
      </w:r>
      <w:r w:rsidR="001A335A">
        <w:rPr>
          <w:rFonts w:ascii="Arial" w:hAnsi="Arial" w:cs="Arial"/>
          <w:sz w:val="22"/>
          <w:szCs w:val="22"/>
        </w:rPr>
        <w:t xml:space="preserve">Attendees </w:t>
      </w:r>
      <w:r w:rsidR="00454EAB">
        <w:rPr>
          <w:rFonts w:ascii="Arial" w:hAnsi="Arial" w:cs="Arial"/>
          <w:sz w:val="22"/>
          <w:szCs w:val="22"/>
        </w:rPr>
        <w:t>continued to review</w:t>
      </w:r>
      <w:r w:rsidR="001A335A">
        <w:rPr>
          <w:rFonts w:ascii="Arial" w:hAnsi="Arial" w:cs="Arial"/>
          <w:sz w:val="22"/>
          <w:szCs w:val="22"/>
        </w:rPr>
        <w:t xml:space="preserve"> Elections Code sections 3102 and 3120 from this bill.  There are outstanding questions related to best practice file maintenance for military and overseas voters that relate to these two code sections.  Examples of questions/issues related to these sections </w:t>
      </w:r>
      <w:r w:rsidR="00454EAB">
        <w:rPr>
          <w:rFonts w:ascii="Arial" w:hAnsi="Arial" w:cs="Arial"/>
          <w:sz w:val="22"/>
          <w:szCs w:val="22"/>
        </w:rPr>
        <w:t>were</w:t>
      </w:r>
      <w:r w:rsidR="001A335A">
        <w:rPr>
          <w:rFonts w:ascii="Arial" w:hAnsi="Arial" w:cs="Arial"/>
          <w:sz w:val="22"/>
          <w:szCs w:val="22"/>
        </w:rPr>
        <w:t>:</w:t>
      </w:r>
    </w:p>
    <w:p w:rsidR="001A335A" w:rsidRDefault="001A335A" w:rsidP="00AA5918">
      <w:pPr>
        <w:jc w:val="both"/>
        <w:rPr>
          <w:rFonts w:ascii="Arial" w:hAnsi="Arial" w:cs="Arial"/>
          <w:sz w:val="22"/>
          <w:szCs w:val="22"/>
        </w:rPr>
      </w:pPr>
    </w:p>
    <w:p w:rsidR="001A335A" w:rsidRPr="00305E6A" w:rsidRDefault="001A335A" w:rsidP="00305E6A">
      <w:pPr>
        <w:pStyle w:val="ListParagraph"/>
        <w:numPr>
          <w:ilvl w:val="0"/>
          <w:numId w:val="32"/>
        </w:numPr>
        <w:jc w:val="both"/>
        <w:rPr>
          <w:rFonts w:ascii="Arial" w:hAnsi="Arial" w:cs="Arial"/>
          <w:sz w:val="22"/>
          <w:szCs w:val="22"/>
        </w:rPr>
      </w:pPr>
      <w:r w:rsidRPr="00305E6A">
        <w:rPr>
          <w:rFonts w:ascii="Arial" w:hAnsi="Arial" w:cs="Arial"/>
          <w:sz w:val="22"/>
          <w:szCs w:val="22"/>
        </w:rPr>
        <w:t xml:space="preserve">Best practices </w:t>
      </w:r>
      <w:r w:rsidR="0029058B">
        <w:rPr>
          <w:rFonts w:ascii="Arial" w:hAnsi="Arial" w:cs="Arial"/>
          <w:sz w:val="22"/>
          <w:szCs w:val="22"/>
        </w:rPr>
        <w:t xml:space="preserve">for </w:t>
      </w:r>
      <w:r w:rsidRPr="00305E6A">
        <w:rPr>
          <w:rFonts w:ascii="Arial" w:hAnsi="Arial" w:cs="Arial"/>
          <w:sz w:val="22"/>
          <w:szCs w:val="22"/>
        </w:rPr>
        <w:t>reaching out to voters to ensure that their e-mail addresses are correct/viable before sending ballot material.</w:t>
      </w:r>
    </w:p>
    <w:p w:rsidR="001A335A" w:rsidRDefault="001A335A" w:rsidP="00305E6A">
      <w:pPr>
        <w:pStyle w:val="ListParagraph"/>
        <w:numPr>
          <w:ilvl w:val="0"/>
          <w:numId w:val="32"/>
        </w:numPr>
        <w:jc w:val="both"/>
        <w:rPr>
          <w:rFonts w:ascii="Arial" w:hAnsi="Arial" w:cs="Arial"/>
          <w:sz w:val="22"/>
          <w:szCs w:val="22"/>
        </w:rPr>
      </w:pPr>
      <w:r w:rsidRPr="00305E6A">
        <w:rPr>
          <w:rFonts w:ascii="Arial" w:hAnsi="Arial" w:cs="Arial"/>
          <w:sz w:val="22"/>
          <w:szCs w:val="22"/>
        </w:rPr>
        <w:t>The efficacy of Elections Code section 3120 which provides (in part) that:  “…A military or over</w:t>
      </w:r>
      <w:r w:rsidR="00305E6A" w:rsidRPr="00305E6A">
        <w:rPr>
          <w:rFonts w:ascii="Arial" w:hAnsi="Arial" w:cs="Arial"/>
          <w:sz w:val="22"/>
          <w:szCs w:val="22"/>
        </w:rPr>
        <w:t>seas voter who provides and elec</w:t>
      </w:r>
      <w:r w:rsidRPr="00305E6A">
        <w:rPr>
          <w:rFonts w:ascii="Arial" w:hAnsi="Arial" w:cs="Arial"/>
          <w:sz w:val="22"/>
          <w:szCs w:val="22"/>
        </w:rPr>
        <w:t>tronic mail address may request that his or her application for a ballot be considered a standing request for electronic delivery of a ballot for all elections held through December 31 of the year following the calendar year of the date the application or a</w:t>
      </w:r>
      <w:r w:rsidR="00305E6A" w:rsidRPr="00305E6A">
        <w:rPr>
          <w:rFonts w:ascii="Arial" w:hAnsi="Arial" w:cs="Arial"/>
          <w:sz w:val="22"/>
          <w:szCs w:val="22"/>
        </w:rPr>
        <w:t>nother shorter period the voter specifies.”</w:t>
      </w:r>
    </w:p>
    <w:p w:rsidR="00454EAB" w:rsidRDefault="00454EAB" w:rsidP="00305E6A">
      <w:pPr>
        <w:pStyle w:val="ListParagraph"/>
        <w:numPr>
          <w:ilvl w:val="0"/>
          <w:numId w:val="32"/>
        </w:numPr>
        <w:jc w:val="both"/>
        <w:rPr>
          <w:rFonts w:ascii="Arial" w:hAnsi="Arial" w:cs="Arial"/>
          <w:sz w:val="22"/>
          <w:szCs w:val="22"/>
        </w:rPr>
      </w:pPr>
      <w:r>
        <w:rPr>
          <w:rFonts w:ascii="Arial" w:hAnsi="Arial" w:cs="Arial"/>
          <w:sz w:val="22"/>
          <w:szCs w:val="22"/>
        </w:rPr>
        <w:t>Interpretation of the MOVE Act vs. the Elections code regarding intent of keeping applicants on rolls.  (See especially EC 3102 b).</w:t>
      </w:r>
    </w:p>
    <w:p w:rsidR="00454EAB" w:rsidRPr="00305E6A" w:rsidRDefault="00454EAB" w:rsidP="00305E6A">
      <w:pPr>
        <w:pStyle w:val="ListParagraph"/>
        <w:numPr>
          <w:ilvl w:val="0"/>
          <w:numId w:val="32"/>
        </w:numPr>
        <w:jc w:val="both"/>
        <w:rPr>
          <w:rFonts w:ascii="Arial" w:hAnsi="Arial" w:cs="Arial"/>
          <w:sz w:val="22"/>
          <w:szCs w:val="22"/>
        </w:rPr>
      </w:pPr>
      <w:r>
        <w:rPr>
          <w:rFonts w:ascii="Arial" w:hAnsi="Arial" w:cs="Arial"/>
          <w:sz w:val="22"/>
          <w:szCs w:val="22"/>
        </w:rPr>
        <w:lastRenderedPageBreak/>
        <w:t>Addressing issues like family members who have used the FVAP process but are still voting locally at polls and military/overseas voters who do not have viable PO Boxes?  (Should they be cancelled?)</w:t>
      </w:r>
    </w:p>
    <w:p w:rsidR="00AA5918" w:rsidRDefault="001A335A" w:rsidP="00AA5918">
      <w:pPr>
        <w:jc w:val="both"/>
        <w:rPr>
          <w:rFonts w:ascii="Arial" w:hAnsi="Arial" w:cs="Arial"/>
          <w:sz w:val="22"/>
          <w:szCs w:val="22"/>
        </w:rPr>
      </w:pPr>
      <w:r>
        <w:rPr>
          <w:rFonts w:ascii="Arial" w:hAnsi="Arial" w:cs="Arial"/>
          <w:sz w:val="22"/>
          <w:szCs w:val="22"/>
        </w:rPr>
        <w:t xml:space="preserve">  </w:t>
      </w:r>
    </w:p>
    <w:p w:rsidR="00305E6A" w:rsidRPr="00E648E6" w:rsidRDefault="00305E6A" w:rsidP="00AA5918">
      <w:pPr>
        <w:jc w:val="both"/>
        <w:rPr>
          <w:rFonts w:ascii="Arial" w:hAnsi="Arial" w:cs="Arial"/>
          <w:sz w:val="22"/>
          <w:szCs w:val="22"/>
        </w:rPr>
      </w:pPr>
      <w:r>
        <w:rPr>
          <w:rFonts w:ascii="Arial" w:hAnsi="Arial" w:cs="Arial"/>
          <w:sz w:val="22"/>
          <w:szCs w:val="22"/>
        </w:rPr>
        <w:t>Michael Vu, Kami Foote, Jana Lean</w:t>
      </w:r>
      <w:r w:rsidR="00454EAB">
        <w:rPr>
          <w:rFonts w:ascii="Arial" w:hAnsi="Arial" w:cs="Arial"/>
          <w:sz w:val="22"/>
          <w:szCs w:val="22"/>
        </w:rPr>
        <w:t xml:space="preserve">, Robbie Anderson, Scott </w:t>
      </w:r>
      <w:r w:rsidR="00E61581">
        <w:rPr>
          <w:rFonts w:ascii="Arial" w:hAnsi="Arial" w:cs="Arial"/>
          <w:sz w:val="22"/>
          <w:szCs w:val="22"/>
        </w:rPr>
        <w:t>Konopasek</w:t>
      </w:r>
      <w:r>
        <w:rPr>
          <w:rFonts w:ascii="Arial" w:hAnsi="Arial" w:cs="Arial"/>
          <w:sz w:val="22"/>
          <w:szCs w:val="22"/>
        </w:rPr>
        <w:t xml:space="preserve"> will explore Election Code sections 3102 and 3120 </w:t>
      </w:r>
      <w:r w:rsidR="00E61581">
        <w:rPr>
          <w:rFonts w:ascii="Arial" w:hAnsi="Arial" w:cs="Arial"/>
          <w:sz w:val="22"/>
          <w:szCs w:val="22"/>
        </w:rPr>
        <w:t xml:space="preserve">vis a vis the Move Act </w:t>
      </w:r>
      <w:r>
        <w:rPr>
          <w:rFonts w:ascii="Arial" w:hAnsi="Arial" w:cs="Arial"/>
          <w:sz w:val="22"/>
          <w:szCs w:val="22"/>
        </w:rPr>
        <w:t>and bring back their findings for further discussion next month.</w:t>
      </w:r>
    </w:p>
    <w:p w:rsidR="00AA5918" w:rsidRDefault="00AA5918" w:rsidP="00995F61">
      <w:pPr>
        <w:jc w:val="both"/>
        <w:rPr>
          <w:rFonts w:ascii="Arial" w:hAnsi="Arial" w:cs="Arial"/>
          <w:i/>
          <w:sz w:val="22"/>
          <w:szCs w:val="22"/>
          <w:u w:val="single"/>
        </w:rPr>
      </w:pPr>
    </w:p>
    <w:p w:rsidR="00E17154" w:rsidRPr="00EF0149" w:rsidRDefault="00E17154" w:rsidP="00E17154">
      <w:pPr>
        <w:jc w:val="both"/>
        <w:rPr>
          <w:rFonts w:ascii="Arial" w:hAnsi="Arial" w:cs="Arial"/>
          <w:sz w:val="22"/>
          <w:szCs w:val="22"/>
          <w:u w:val="single"/>
        </w:rPr>
      </w:pPr>
      <w:r w:rsidRPr="00EF0149">
        <w:rPr>
          <w:rFonts w:ascii="Arial" w:hAnsi="Arial" w:cs="Arial"/>
          <w:sz w:val="22"/>
          <w:szCs w:val="22"/>
          <w:u w:val="single"/>
        </w:rPr>
        <w:t>SB 112 (Monning)  Voter information: public examination</w:t>
      </w:r>
    </w:p>
    <w:p w:rsidR="00E17154" w:rsidRPr="00EF0149" w:rsidRDefault="00E17154" w:rsidP="00E17154">
      <w:pPr>
        <w:jc w:val="both"/>
        <w:rPr>
          <w:rFonts w:ascii="Arial" w:hAnsi="Arial" w:cs="Arial"/>
          <w:sz w:val="22"/>
          <w:szCs w:val="22"/>
          <w:u w:val="single"/>
        </w:rPr>
      </w:pPr>
    </w:p>
    <w:p w:rsidR="00E17154" w:rsidRPr="00EF0149" w:rsidRDefault="00E17154" w:rsidP="00E17154">
      <w:pPr>
        <w:jc w:val="both"/>
        <w:rPr>
          <w:rFonts w:ascii="Arial" w:hAnsi="Arial" w:cs="Arial"/>
          <w:sz w:val="22"/>
          <w:szCs w:val="22"/>
        </w:rPr>
      </w:pPr>
      <w:r w:rsidRPr="00EF0149">
        <w:rPr>
          <w:rFonts w:ascii="Arial" w:hAnsi="Arial" w:cs="Arial"/>
          <w:sz w:val="22"/>
          <w:szCs w:val="22"/>
        </w:rPr>
        <w:t>Position:  Support</w:t>
      </w:r>
    </w:p>
    <w:p w:rsidR="00E17154" w:rsidRPr="00EF0149" w:rsidRDefault="00E17154" w:rsidP="00E17154">
      <w:pPr>
        <w:jc w:val="both"/>
        <w:rPr>
          <w:rFonts w:ascii="Arial" w:hAnsi="Arial" w:cs="Arial"/>
          <w:sz w:val="22"/>
          <w:szCs w:val="22"/>
        </w:rPr>
      </w:pPr>
    </w:p>
    <w:p w:rsidR="00E17154" w:rsidRPr="00EF0149" w:rsidRDefault="00E17154" w:rsidP="00E17154">
      <w:pPr>
        <w:jc w:val="both"/>
        <w:rPr>
          <w:rFonts w:ascii="Arial" w:hAnsi="Arial" w:cs="Arial"/>
          <w:sz w:val="22"/>
          <w:szCs w:val="22"/>
        </w:rPr>
      </w:pPr>
      <w:r w:rsidRPr="00EF0149">
        <w:rPr>
          <w:rFonts w:ascii="Arial" w:hAnsi="Arial" w:cs="Arial"/>
          <w:sz w:val="22"/>
          <w:szCs w:val="22"/>
        </w:rPr>
        <w:t xml:space="preserve">Discussion:  This bill would require that voter registration card information be available to the public 100 years after the creation of the record.  Also, if the records are contained in the great registers of voters and the bound register contains information covering more than one year, the bill would prohibit the public availability of the records until the entire contents of the register have been recorded for at least 100 years.  The bill is sponsored by the SOS. </w:t>
      </w:r>
    </w:p>
    <w:p w:rsidR="00E17154" w:rsidRPr="00EF0149" w:rsidRDefault="00E17154" w:rsidP="00E17154">
      <w:pPr>
        <w:jc w:val="both"/>
        <w:rPr>
          <w:rFonts w:ascii="Arial" w:hAnsi="Arial" w:cs="Arial"/>
          <w:sz w:val="22"/>
          <w:szCs w:val="22"/>
        </w:rPr>
      </w:pPr>
    </w:p>
    <w:p w:rsidR="00E17154" w:rsidRPr="00EF0149" w:rsidRDefault="002406C4" w:rsidP="00E17154">
      <w:pPr>
        <w:jc w:val="both"/>
        <w:rPr>
          <w:rFonts w:ascii="Arial" w:hAnsi="Arial" w:cs="Arial"/>
          <w:sz w:val="22"/>
          <w:szCs w:val="22"/>
        </w:rPr>
      </w:pPr>
      <w:r>
        <w:rPr>
          <w:rFonts w:ascii="Arial" w:hAnsi="Arial" w:cs="Arial"/>
          <w:sz w:val="22"/>
          <w:szCs w:val="22"/>
        </w:rPr>
        <w:t>At the last meeting a</w:t>
      </w:r>
      <w:r w:rsidR="00E17154" w:rsidRPr="00EF0149">
        <w:rPr>
          <w:rFonts w:ascii="Arial" w:hAnsi="Arial" w:cs="Arial"/>
          <w:sz w:val="22"/>
          <w:szCs w:val="22"/>
        </w:rPr>
        <w:t xml:space="preserve">ttendees indicated some concern that the bill may imply that there is an obligation to preserve records for 100 years.  </w:t>
      </w:r>
      <w:r>
        <w:rPr>
          <w:rFonts w:ascii="Arial" w:hAnsi="Arial" w:cs="Arial"/>
          <w:sz w:val="22"/>
          <w:szCs w:val="22"/>
        </w:rPr>
        <w:t>Mr.  Broome circulated draft language today</w:t>
      </w:r>
      <w:r w:rsidR="00E17154" w:rsidRPr="00EF0149">
        <w:rPr>
          <w:rFonts w:ascii="Arial" w:hAnsi="Arial" w:cs="Arial"/>
          <w:sz w:val="22"/>
          <w:szCs w:val="22"/>
        </w:rPr>
        <w:t xml:space="preserve"> to clarify that there is no such obligation and that the material will be made public should it be available.</w:t>
      </w:r>
      <w:r>
        <w:rPr>
          <w:rFonts w:ascii="Arial" w:hAnsi="Arial" w:cs="Arial"/>
          <w:sz w:val="22"/>
          <w:szCs w:val="22"/>
        </w:rPr>
        <w:t xml:space="preserve">  The language appears to address this issue and we will review it again when related amendments are made to the bill.</w:t>
      </w:r>
    </w:p>
    <w:p w:rsidR="00E17154" w:rsidRDefault="00E17154" w:rsidP="00372BC4">
      <w:pPr>
        <w:jc w:val="both"/>
        <w:rPr>
          <w:rFonts w:ascii="Arial" w:hAnsi="Arial" w:cs="Arial"/>
          <w:sz w:val="22"/>
          <w:szCs w:val="22"/>
          <w:u w:val="single"/>
        </w:rPr>
      </w:pPr>
    </w:p>
    <w:p w:rsidR="00372BC4" w:rsidRPr="008B2C7A" w:rsidRDefault="00372BC4" w:rsidP="00372BC4">
      <w:pPr>
        <w:jc w:val="both"/>
        <w:rPr>
          <w:rFonts w:ascii="Arial" w:hAnsi="Arial" w:cs="Arial"/>
          <w:sz w:val="22"/>
          <w:szCs w:val="22"/>
          <w:u w:val="single"/>
        </w:rPr>
      </w:pPr>
      <w:r w:rsidRPr="008B2C7A">
        <w:rPr>
          <w:rFonts w:ascii="Arial" w:hAnsi="Arial" w:cs="Arial"/>
          <w:sz w:val="22"/>
          <w:szCs w:val="22"/>
          <w:u w:val="single"/>
        </w:rPr>
        <w:t>SB 240 (Yee</w:t>
      </w:r>
      <w:r>
        <w:rPr>
          <w:rFonts w:ascii="Arial" w:hAnsi="Arial" w:cs="Arial"/>
          <w:sz w:val="22"/>
          <w:szCs w:val="22"/>
          <w:u w:val="single"/>
        </w:rPr>
        <w:t xml:space="preserve">) </w:t>
      </w:r>
      <w:r w:rsidRPr="008B2C7A">
        <w:rPr>
          <w:rFonts w:ascii="Arial" w:hAnsi="Arial" w:cs="Arial"/>
          <w:sz w:val="22"/>
          <w:szCs w:val="22"/>
          <w:u w:val="single"/>
        </w:rPr>
        <w:t>Polling places: higher education campuses</w:t>
      </w:r>
    </w:p>
    <w:p w:rsidR="00372BC4" w:rsidRPr="008B2C7A" w:rsidRDefault="00372BC4" w:rsidP="00372BC4">
      <w:pPr>
        <w:jc w:val="both"/>
        <w:rPr>
          <w:rFonts w:ascii="Arial" w:hAnsi="Arial" w:cs="Arial"/>
          <w:sz w:val="22"/>
          <w:szCs w:val="22"/>
          <w:u w:val="single"/>
        </w:rPr>
      </w:pPr>
    </w:p>
    <w:p w:rsidR="00372BC4" w:rsidRPr="008B2C7A" w:rsidRDefault="00372BC4" w:rsidP="00372BC4">
      <w:pPr>
        <w:jc w:val="both"/>
        <w:rPr>
          <w:rFonts w:ascii="Arial" w:hAnsi="Arial" w:cs="Arial"/>
          <w:sz w:val="22"/>
          <w:szCs w:val="22"/>
        </w:rPr>
      </w:pPr>
      <w:r w:rsidRPr="008B2C7A">
        <w:rPr>
          <w:rFonts w:ascii="Arial" w:hAnsi="Arial" w:cs="Arial"/>
          <w:sz w:val="22"/>
          <w:szCs w:val="22"/>
        </w:rPr>
        <w:t>Position:  Watch, send Letter of Concern</w:t>
      </w:r>
    </w:p>
    <w:p w:rsidR="00372BC4" w:rsidRPr="008B2C7A" w:rsidRDefault="00372BC4" w:rsidP="00372BC4">
      <w:pPr>
        <w:jc w:val="both"/>
        <w:rPr>
          <w:rFonts w:ascii="Arial" w:hAnsi="Arial" w:cs="Arial"/>
          <w:sz w:val="22"/>
          <w:szCs w:val="22"/>
        </w:rPr>
      </w:pPr>
    </w:p>
    <w:p w:rsidR="00372BC4" w:rsidRPr="008B2C7A" w:rsidRDefault="00372BC4" w:rsidP="00372BC4">
      <w:pPr>
        <w:jc w:val="both"/>
        <w:rPr>
          <w:rFonts w:ascii="Arial" w:hAnsi="Arial" w:cs="Arial"/>
          <w:sz w:val="22"/>
          <w:szCs w:val="22"/>
        </w:rPr>
      </w:pPr>
      <w:r w:rsidRPr="008B2C7A">
        <w:rPr>
          <w:rFonts w:ascii="Arial" w:hAnsi="Arial" w:cs="Arial"/>
          <w:sz w:val="22"/>
          <w:szCs w:val="22"/>
        </w:rPr>
        <w:t xml:space="preserve">Discussion:  </w:t>
      </w:r>
      <w:r w:rsidR="004654BC">
        <w:rPr>
          <w:rFonts w:ascii="Arial" w:hAnsi="Arial" w:cs="Arial"/>
          <w:sz w:val="22"/>
          <w:szCs w:val="22"/>
        </w:rPr>
        <w:t>This bill</w:t>
      </w:r>
      <w:r>
        <w:rPr>
          <w:rFonts w:ascii="Arial" w:hAnsi="Arial" w:cs="Arial"/>
          <w:sz w:val="22"/>
          <w:szCs w:val="22"/>
        </w:rPr>
        <w:t xml:space="preserve"> </w:t>
      </w:r>
      <w:r w:rsidRPr="008B2C7A">
        <w:rPr>
          <w:rFonts w:ascii="Arial" w:hAnsi="Arial" w:cs="Arial"/>
          <w:sz w:val="22"/>
          <w:szCs w:val="22"/>
        </w:rPr>
        <w:t>would, for statewide general elections, require election officials to establish polling places within each California State University, University of California and within each community college if convenient for voters if the county/city has 150,000 voters or more.</w:t>
      </w:r>
    </w:p>
    <w:p w:rsidR="00372BC4" w:rsidRPr="008B2C7A" w:rsidRDefault="00372BC4" w:rsidP="00372BC4">
      <w:pPr>
        <w:jc w:val="both"/>
        <w:rPr>
          <w:rFonts w:ascii="Arial" w:hAnsi="Arial" w:cs="Arial"/>
          <w:sz w:val="22"/>
          <w:szCs w:val="22"/>
        </w:rPr>
      </w:pPr>
    </w:p>
    <w:p w:rsidR="00372BC4" w:rsidRDefault="00372BC4" w:rsidP="00372BC4">
      <w:pPr>
        <w:jc w:val="both"/>
        <w:rPr>
          <w:rFonts w:ascii="Arial" w:hAnsi="Arial" w:cs="Arial"/>
          <w:sz w:val="22"/>
          <w:szCs w:val="22"/>
        </w:rPr>
      </w:pPr>
      <w:r w:rsidRPr="008B2C7A">
        <w:rPr>
          <w:rFonts w:ascii="Arial" w:hAnsi="Arial" w:cs="Arial"/>
          <w:sz w:val="22"/>
          <w:szCs w:val="22"/>
        </w:rPr>
        <w:t xml:space="preserve">CACEO </w:t>
      </w:r>
      <w:r>
        <w:rPr>
          <w:rFonts w:ascii="Arial" w:hAnsi="Arial" w:cs="Arial"/>
          <w:sz w:val="22"/>
          <w:szCs w:val="22"/>
        </w:rPr>
        <w:t>sent</w:t>
      </w:r>
      <w:r w:rsidRPr="008B2C7A">
        <w:rPr>
          <w:rFonts w:ascii="Arial" w:hAnsi="Arial" w:cs="Arial"/>
          <w:sz w:val="22"/>
          <w:szCs w:val="22"/>
        </w:rPr>
        <w:t xml:space="preserve"> a letter to the author based on concerns related to probable confusion by voters </w:t>
      </w:r>
      <w:r w:rsidR="004654BC">
        <w:rPr>
          <w:rFonts w:ascii="Arial" w:hAnsi="Arial" w:cs="Arial"/>
          <w:sz w:val="22"/>
          <w:szCs w:val="22"/>
        </w:rPr>
        <w:t>in</w:t>
      </w:r>
      <w:r w:rsidRPr="008B2C7A">
        <w:rPr>
          <w:rFonts w:ascii="Arial" w:hAnsi="Arial" w:cs="Arial"/>
          <w:sz w:val="22"/>
          <w:szCs w:val="22"/>
        </w:rPr>
        <w:t xml:space="preserve"> </w:t>
      </w:r>
      <w:r>
        <w:rPr>
          <w:rFonts w:ascii="Arial" w:hAnsi="Arial" w:cs="Arial"/>
          <w:sz w:val="22"/>
          <w:szCs w:val="22"/>
        </w:rPr>
        <w:t>appropriately finding</w:t>
      </w:r>
      <w:r w:rsidR="004654BC">
        <w:rPr>
          <w:rFonts w:ascii="Arial" w:hAnsi="Arial" w:cs="Arial"/>
          <w:sz w:val="22"/>
          <w:szCs w:val="22"/>
        </w:rPr>
        <w:t xml:space="preserve"> poll places on large campuses;</w:t>
      </w:r>
      <w:r w:rsidRPr="008B2C7A">
        <w:rPr>
          <w:rFonts w:ascii="Arial" w:hAnsi="Arial" w:cs="Arial"/>
          <w:sz w:val="22"/>
          <w:szCs w:val="22"/>
        </w:rPr>
        <w:t xml:space="preserve"> increased numbers of provisional ballots that will not be counted due to lack of st</w:t>
      </w:r>
      <w:r w:rsidR="004654BC">
        <w:rPr>
          <w:rFonts w:ascii="Arial" w:hAnsi="Arial" w:cs="Arial"/>
          <w:sz w:val="22"/>
          <w:szCs w:val="22"/>
        </w:rPr>
        <w:t>udent eligibility;</w:t>
      </w:r>
      <w:r w:rsidRPr="008B2C7A">
        <w:rPr>
          <w:rFonts w:ascii="Arial" w:hAnsi="Arial" w:cs="Arial"/>
          <w:sz w:val="22"/>
          <w:szCs w:val="22"/>
        </w:rPr>
        <w:t xml:space="preserve"> and technical problems with re-establishing voting precincts on campus.  Instead, the letter </w:t>
      </w:r>
      <w:r w:rsidR="004654BC">
        <w:rPr>
          <w:rFonts w:ascii="Arial" w:hAnsi="Arial" w:cs="Arial"/>
          <w:sz w:val="22"/>
          <w:szCs w:val="22"/>
        </w:rPr>
        <w:t>recommends</w:t>
      </w:r>
      <w:r w:rsidRPr="008B2C7A">
        <w:rPr>
          <w:rFonts w:ascii="Arial" w:hAnsi="Arial" w:cs="Arial"/>
          <w:sz w:val="22"/>
          <w:szCs w:val="22"/>
        </w:rPr>
        <w:t xml:space="preserve"> working more closely with c</w:t>
      </w:r>
      <w:r>
        <w:rPr>
          <w:rFonts w:ascii="Arial" w:hAnsi="Arial" w:cs="Arial"/>
          <w:sz w:val="22"/>
          <w:szCs w:val="22"/>
        </w:rPr>
        <w:t>ampus administrators to educate</w:t>
      </w:r>
      <w:r w:rsidRPr="008B2C7A">
        <w:rPr>
          <w:rFonts w:ascii="Arial" w:hAnsi="Arial" w:cs="Arial"/>
          <w:sz w:val="22"/>
          <w:szCs w:val="22"/>
        </w:rPr>
        <w:t xml:space="preserve"> students about voting locations that already exist on or near campuses and the election process in general.</w:t>
      </w:r>
    </w:p>
    <w:p w:rsidR="00372BC4" w:rsidRDefault="00372BC4" w:rsidP="00372BC4">
      <w:pPr>
        <w:jc w:val="both"/>
        <w:rPr>
          <w:rFonts w:ascii="Arial" w:hAnsi="Arial" w:cs="Arial"/>
          <w:sz w:val="22"/>
          <w:szCs w:val="22"/>
        </w:rPr>
      </w:pPr>
    </w:p>
    <w:p w:rsidR="00372BC4" w:rsidRPr="00AC43FD" w:rsidRDefault="00372BC4" w:rsidP="007F6E3A">
      <w:pPr>
        <w:jc w:val="both"/>
        <w:rPr>
          <w:rFonts w:ascii="Arial" w:hAnsi="Arial" w:cs="Arial"/>
          <w:sz w:val="22"/>
          <w:szCs w:val="22"/>
        </w:rPr>
      </w:pPr>
      <w:r>
        <w:rPr>
          <w:rFonts w:ascii="Arial" w:hAnsi="Arial" w:cs="Arial"/>
          <w:sz w:val="22"/>
          <w:szCs w:val="22"/>
        </w:rPr>
        <w:t>This bill appears to have been dropped by the author.</w:t>
      </w:r>
      <w:r w:rsidR="00E61581">
        <w:rPr>
          <w:rFonts w:ascii="Arial" w:hAnsi="Arial" w:cs="Arial"/>
          <w:sz w:val="22"/>
          <w:szCs w:val="22"/>
        </w:rPr>
        <w:t xml:space="preserve">  No further discussion today.</w:t>
      </w:r>
    </w:p>
    <w:p w:rsidR="00986417" w:rsidRPr="003E1BCF" w:rsidRDefault="00986417" w:rsidP="00986417">
      <w:pPr>
        <w:jc w:val="both"/>
        <w:rPr>
          <w:rFonts w:ascii="Arial" w:hAnsi="Arial" w:cs="Arial"/>
          <w:i/>
          <w:sz w:val="22"/>
          <w:szCs w:val="22"/>
          <w:u w:val="single"/>
        </w:rPr>
      </w:pPr>
    </w:p>
    <w:p w:rsidR="004E0D23" w:rsidRPr="005326E6" w:rsidRDefault="004E0D23" w:rsidP="004E0D23">
      <w:pPr>
        <w:jc w:val="both"/>
        <w:rPr>
          <w:rFonts w:ascii="Arial" w:hAnsi="Arial" w:cs="Arial"/>
          <w:sz w:val="22"/>
          <w:szCs w:val="22"/>
          <w:u w:val="single"/>
        </w:rPr>
      </w:pPr>
      <w:r w:rsidRPr="005326E6">
        <w:rPr>
          <w:rFonts w:ascii="Arial" w:hAnsi="Arial" w:cs="Arial"/>
          <w:sz w:val="22"/>
          <w:szCs w:val="22"/>
          <w:u w:val="single"/>
        </w:rPr>
        <w:t>SB 267 (Pavley) Polling places: higher education campuses</w:t>
      </w:r>
    </w:p>
    <w:p w:rsidR="004E0D23" w:rsidRPr="005326E6" w:rsidRDefault="004E0D23" w:rsidP="004E0D23">
      <w:pPr>
        <w:jc w:val="both"/>
        <w:rPr>
          <w:rFonts w:ascii="Arial" w:hAnsi="Arial" w:cs="Arial"/>
          <w:sz w:val="22"/>
          <w:szCs w:val="22"/>
          <w:u w:val="single"/>
        </w:rPr>
      </w:pPr>
    </w:p>
    <w:p w:rsidR="004E0D23" w:rsidRPr="005326E6" w:rsidRDefault="004E0D23" w:rsidP="004E0D23">
      <w:pPr>
        <w:jc w:val="both"/>
        <w:rPr>
          <w:rFonts w:ascii="Arial" w:hAnsi="Arial" w:cs="Arial"/>
          <w:sz w:val="22"/>
          <w:szCs w:val="22"/>
        </w:rPr>
      </w:pPr>
      <w:r w:rsidRPr="005326E6">
        <w:rPr>
          <w:rFonts w:ascii="Arial" w:hAnsi="Arial" w:cs="Arial"/>
          <w:sz w:val="22"/>
          <w:szCs w:val="22"/>
        </w:rPr>
        <w:t>Position:  Watch, Letter of Concern</w:t>
      </w:r>
    </w:p>
    <w:p w:rsidR="004E0D23" w:rsidRPr="005326E6" w:rsidRDefault="004E0D23" w:rsidP="004E0D23">
      <w:pPr>
        <w:jc w:val="both"/>
        <w:rPr>
          <w:rFonts w:ascii="Arial" w:hAnsi="Arial" w:cs="Arial"/>
          <w:sz w:val="22"/>
          <w:szCs w:val="22"/>
        </w:rPr>
      </w:pPr>
    </w:p>
    <w:p w:rsidR="004E0D23" w:rsidRPr="005326E6" w:rsidRDefault="004E0D23" w:rsidP="004E0D23">
      <w:pPr>
        <w:jc w:val="both"/>
        <w:rPr>
          <w:rFonts w:ascii="Arial" w:hAnsi="Arial" w:cs="Arial"/>
          <w:sz w:val="22"/>
          <w:szCs w:val="22"/>
        </w:rPr>
      </w:pPr>
      <w:r w:rsidRPr="005326E6">
        <w:rPr>
          <w:rFonts w:ascii="Arial" w:hAnsi="Arial" w:cs="Arial"/>
          <w:sz w:val="22"/>
          <w:szCs w:val="22"/>
        </w:rPr>
        <w:t xml:space="preserve">Discussion:  This bill would, for statewide general elections, require election officials to establish polling places within each California State University, University of California and within each community college if there are at least </w:t>
      </w:r>
      <w:r>
        <w:rPr>
          <w:rFonts w:ascii="Arial" w:hAnsi="Arial" w:cs="Arial"/>
          <w:sz w:val="22"/>
          <w:szCs w:val="22"/>
        </w:rPr>
        <w:t>1,000 people who live on campus</w:t>
      </w:r>
      <w:r w:rsidRPr="005326E6">
        <w:rPr>
          <w:rFonts w:ascii="Arial" w:hAnsi="Arial" w:cs="Arial"/>
          <w:sz w:val="22"/>
          <w:szCs w:val="22"/>
        </w:rPr>
        <w:t>.</w:t>
      </w:r>
    </w:p>
    <w:p w:rsidR="004E0D23" w:rsidRPr="005326E6" w:rsidRDefault="004E0D23" w:rsidP="004E0D23">
      <w:pPr>
        <w:jc w:val="both"/>
        <w:rPr>
          <w:rFonts w:ascii="Arial" w:hAnsi="Arial" w:cs="Arial"/>
          <w:sz w:val="22"/>
          <w:szCs w:val="22"/>
        </w:rPr>
      </w:pPr>
    </w:p>
    <w:p w:rsidR="004E0D23" w:rsidRPr="005326E6" w:rsidRDefault="004E0D23" w:rsidP="004E0D23">
      <w:pPr>
        <w:jc w:val="both"/>
        <w:rPr>
          <w:rFonts w:ascii="Arial" w:hAnsi="Arial" w:cs="Arial"/>
          <w:sz w:val="22"/>
          <w:szCs w:val="22"/>
        </w:rPr>
      </w:pPr>
      <w:r w:rsidRPr="005326E6">
        <w:rPr>
          <w:rFonts w:ascii="Arial" w:hAnsi="Arial" w:cs="Arial"/>
          <w:sz w:val="22"/>
          <w:szCs w:val="22"/>
        </w:rPr>
        <w:t>CACEO has sent a letter of concern to the author.</w:t>
      </w:r>
    </w:p>
    <w:p w:rsidR="004E0D23" w:rsidRPr="005326E6" w:rsidRDefault="004E0D23" w:rsidP="004E0D23">
      <w:pPr>
        <w:jc w:val="both"/>
        <w:rPr>
          <w:rFonts w:ascii="Arial" w:hAnsi="Arial" w:cs="Arial"/>
          <w:sz w:val="22"/>
          <w:szCs w:val="22"/>
        </w:rPr>
      </w:pPr>
    </w:p>
    <w:p w:rsidR="00986417" w:rsidRPr="004E0D23" w:rsidRDefault="004E0D23" w:rsidP="007F6E3A">
      <w:pPr>
        <w:jc w:val="both"/>
        <w:rPr>
          <w:rFonts w:ascii="Arial" w:hAnsi="Arial" w:cs="Arial"/>
          <w:sz w:val="22"/>
          <w:szCs w:val="22"/>
        </w:rPr>
      </w:pPr>
      <w:r w:rsidRPr="005326E6">
        <w:rPr>
          <w:rFonts w:ascii="Arial" w:hAnsi="Arial" w:cs="Arial"/>
          <w:sz w:val="22"/>
          <w:szCs w:val="22"/>
        </w:rPr>
        <w:lastRenderedPageBreak/>
        <w:t xml:space="preserve">Latest amendments include provisions </w:t>
      </w:r>
      <w:r>
        <w:rPr>
          <w:rFonts w:ascii="Arial" w:hAnsi="Arial" w:cs="Arial"/>
          <w:sz w:val="22"/>
          <w:szCs w:val="22"/>
        </w:rPr>
        <w:t>to limit the proposal to apply only to statewide general elections held in November of each even-numbered year.</w:t>
      </w:r>
      <w:r w:rsidR="00AF7947">
        <w:rPr>
          <w:rFonts w:ascii="Arial" w:hAnsi="Arial" w:cs="Arial"/>
          <w:sz w:val="22"/>
          <w:szCs w:val="22"/>
        </w:rPr>
        <w:t xml:space="preserve">  The author has not been responsive to our letter of concern; we will continue to watch this bill.</w:t>
      </w:r>
    </w:p>
    <w:p w:rsidR="004E0D23" w:rsidRDefault="004E0D23" w:rsidP="007F6E3A">
      <w:pPr>
        <w:jc w:val="both"/>
        <w:rPr>
          <w:rFonts w:ascii="Arial" w:hAnsi="Arial" w:cs="Arial"/>
          <w:sz w:val="22"/>
          <w:szCs w:val="22"/>
          <w:u w:val="single"/>
        </w:rPr>
      </w:pPr>
    </w:p>
    <w:p w:rsidR="007F6E3A" w:rsidRPr="00FE261D" w:rsidRDefault="007F6E3A" w:rsidP="007F6E3A">
      <w:pPr>
        <w:jc w:val="both"/>
        <w:rPr>
          <w:rFonts w:ascii="Arial" w:hAnsi="Arial" w:cs="Arial"/>
          <w:sz w:val="22"/>
          <w:szCs w:val="22"/>
          <w:u w:val="single"/>
        </w:rPr>
      </w:pPr>
      <w:r w:rsidRPr="00FE261D">
        <w:rPr>
          <w:rFonts w:ascii="Arial" w:hAnsi="Arial" w:cs="Arial"/>
          <w:sz w:val="22"/>
          <w:szCs w:val="22"/>
          <w:u w:val="single"/>
        </w:rPr>
        <w:t xml:space="preserve">SB </w:t>
      </w:r>
      <w:r w:rsidR="00D913C2" w:rsidRPr="00FE261D">
        <w:rPr>
          <w:rFonts w:ascii="Arial" w:hAnsi="Arial" w:cs="Arial"/>
          <w:sz w:val="22"/>
          <w:szCs w:val="22"/>
          <w:u w:val="single"/>
        </w:rPr>
        <w:t>311</w:t>
      </w:r>
      <w:r w:rsidRPr="00FE261D">
        <w:rPr>
          <w:rFonts w:ascii="Arial" w:hAnsi="Arial" w:cs="Arial"/>
          <w:sz w:val="22"/>
          <w:szCs w:val="22"/>
          <w:u w:val="single"/>
        </w:rPr>
        <w:t xml:space="preserve"> (</w:t>
      </w:r>
      <w:r w:rsidR="00D913C2" w:rsidRPr="00FE261D">
        <w:rPr>
          <w:rFonts w:ascii="Arial" w:hAnsi="Arial" w:cs="Arial"/>
          <w:sz w:val="22"/>
          <w:szCs w:val="22"/>
          <w:u w:val="single"/>
        </w:rPr>
        <w:t>Padilla</w:t>
      </w:r>
      <w:r w:rsidR="008D7B9C" w:rsidRPr="00FE261D">
        <w:rPr>
          <w:rFonts w:ascii="Arial" w:hAnsi="Arial" w:cs="Arial"/>
          <w:sz w:val="22"/>
          <w:szCs w:val="22"/>
          <w:u w:val="single"/>
        </w:rPr>
        <w:t xml:space="preserve">) </w:t>
      </w:r>
      <w:r w:rsidR="00D913C2" w:rsidRPr="00FE261D">
        <w:rPr>
          <w:rFonts w:ascii="Arial" w:hAnsi="Arial" w:cs="Arial"/>
          <w:sz w:val="22"/>
          <w:szCs w:val="22"/>
          <w:u w:val="single"/>
        </w:rPr>
        <w:t>Local elections: charters and charter proposals</w:t>
      </w:r>
    </w:p>
    <w:p w:rsidR="007F6E3A" w:rsidRPr="00FE261D" w:rsidRDefault="007F6E3A" w:rsidP="007F6E3A">
      <w:pPr>
        <w:jc w:val="both"/>
        <w:rPr>
          <w:rFonts w:ascii="Arial" w:hAnsi="Arial" w:cs="Arial"/>
          <w:sz w:val="22"/>
          <w:szCs w:val="22"/>
          <w:u w:val="single"/>
        </w:rPr>
      </w:pPr>
    </w:p>
    <w:p w:rsidR="007F6E3A" w:rsidRPr="00FE261D" w:rsidRDefault="007F6E3A" w:rsidP="007F6E3A">
      <w:pPr>
        <w:jc w:val="both"/>
        <w:rPr>
          <w:rFonts w:ascii="Arial" w:hAnsi="Arial" w:cs="Arial"/>
          <w:sz w:val="22"/>
          <w:szCs w:val="22"/>
        </w:rPr>
      </w:pPr>
      <w:r w:rsidRPr="00FE261D">
        <w:rPr>
          <w:rFonts w:ascii="Arial" w:hAnsi="Arial" w:cs="Arial"/>
          <w:sz w:val="22"/>
          <w:szCs w:val="22"/>
        </w:rPr>
        <w:t xml:space="preserve">Position:  </w:t>
      </w:r>
      <w:r w:rsidR="00D913C2" w:rsidRPr="00FE261D">
        <w:rPr>
          <w:rFonts w:ascii="Arial" w:hAnsi="Arial" w:cs="Arial"/>
          <w:sz w:val="22"/>
          <w:szCs w:val="22"/>
        </w:rPr>
        <w:t>No position</w:t>
      </w:r>
    </w:p>
    <w:p w:rsidR="007F6E3A" w:rsidRPr="00FE261D" w:rsidRDefault="007F6E3A" w:rsidP="007F6E3A">
      <w:pPr>
        <w:jc w:val="both"/>
        <w:rPr>
          <w:rFonts w:ascii="Arial" w:hAnsi="Arial" w:cs="Arial"/>
          <w:sz w:val="22"/>
          <w:szCs w:val="22"/>
        </w:rPr>
      </w:pPr>
    </w:p>
    <w:p w:rsidR="00E84B25" w:rsidRPr="00FE261D" w:rsidRDefault="008D5B95" w:rsidP="007F6E3A">
      <w:pPr>
        <w:jc w:val="both"/>
        <w:rPr>
          <w:rFonts w:ascii="Arial" w:hAnsi="Arial" w:cs="Arial"/>
          <w:sz w:val="22"/>
          <w:szCs w:val="22"/>
        </w:rPr>
      </w:pPr>
      <w:r>
        <w:rPr>
          <w:rFonts w:ascii="Arial" w:hAnsi="Arial" w:cs="Arial"/>
          <w:sz w:val="22"/>
          <w:szCs w:val="22"/>
        </w:rPr>
        <w:t xml:space="preserve">Discussion:  </w:t>
      </w:r>
      <w:r w:rsidR="00A14B08" w:rsidRPr="00FE261D">
        <w:rPr>
          <w:rFonts w:ascii="Arial" w:hAnsi="Arial" w:cs="Arial"/>
          <w:sz w:val="22"/>
          <w:szCs w:val="22"/>
        </w:rPr>
        <w:t>See discussion above</w:t>
      </w:r>
      <w:r w:rsidR="00E84B25" w:rsidRPr="00FE261D">
        <w:rPr>
          <w:rFonts w:ascii="Arial" w:hAnsi="Arial" w:cs="Arial"/>
          <w:sz w:val="22"/>
          <w:szCs w:val="22"/>
        </w:rPr>
        <w:t>.</w:t>
      </w:r>
    </w:p>
    <w:p w:rsidR="007F6E3A" w:rsidRPr="00FE261D" w:rsidRDefault="007F6E3A" w:rsidP="00A62250">
      <w:pPr>
        <w:jc w:val="both"/>
        <w:rPr>
          <w:rFonts w:ascii="Arial" w:hAnsi="Arial" w:cs="Arial"/>
          <w:sz w:val="22"/>
          <w:szCs w:val="22"/>
        </w:rPr>
      </w:pPr>
    </w:p>
    <w:p w:rsidR="00390151" w:rsidRPr="00FE261D" w:rsidRDefault="00390151" w:rsidP="00390151">
      <w:pPr>
        <w:jc w:val="both"/>
        <w:rPr>
          <w:rFonts w:ascii="Arial" w:hAnsi="Arial" w:cs="Arial"/>
          <w:sz w:val="22"/>
          <w:szCs w:val="22"/>
          <w:u w:val="single"/>
        </w:rPr>
      </w:pPr>
      <w:r w:rsidRPr="00FE261D">
        <w:rPr>
          <w:rFonts w:ascii="Arial" w:hAnsi="Arial" w:cs="Arial"/>
          <w:sz w:val="22"/>
          <w:szCs w:val="22"/>
          <w:u w:val="single"/>
        </w:rPr>
        <w:t>SB 360 (Padilla</w:t>
      </w:r>
      <w:r w:rsidR="008D7B9C" w:rsidRPr="00FE261D">
        <w:rPr>
          <w:rFonts w:ascii="Arial" w:hAnsi="Arial" w:cs="Arial"/>
          <w:sz w:val="22"/>
          <w:szCs w:val="22"/>
          <w:u w:val="single"/>
        </w:rPr>
        <w:t xml:space="preserve">) </w:t>
      </w:r>
      <w:r w:rsidRPr="00FE261D">
        <w:rPr>
          <w:rFonts w:ascii="Arial" w:hAnsi="Arial" w:cs="Arial"/>
          <w:sz w:val="22"/>
          <w:szCs w:val="22"/>
          <w:u w:val="single"/>
        </w:rPr>
        <w:t>Approval of voting systems</w:t>
      </w:r>
    </w:p>
    <w:p w:rsidR="00390151" w:rsidRPr="00FE261D" w:rsidRDefault="00390151" w:rsidP="00390151">
      <w:pPr>
        <w:jc w:val="both"/>
        <w:rPr>
          <w:rFonts w:ascii="Arial" w:hAnsi="Arial" w:cs="Arial"/>
          <w:sz w:val="22"/>
          <w:szCs w:val="22"/>
          <w:u w:val="single"/>
        </w:rPr>
      </w:pPr>
    </w:p>
    <w:p w:rsidR="00390151" w:rsidRPr="00FE261D" w:rsidRDefault="00390151" w:rsidP="00390151">
      <w:pPr>
        <w:jc w:val="both"/>
        <w:rPr>
          <w:rFonts w:ascii="Arial" w:hAnsi="Arial" w:cs="Arial"/>
          <w:sz w:val="22"/>
          <w:szCs w:val="22"/>
        </w:rPr>
      </w:pPr>
      <w:r w:rsidRPr="00FE261D">
        <w:rPr>
          <w:rFonts w:ascii="Arial" w:hAnsi="Arial" w:cs="Arial"/>
          <w:sz w:val="22"/>
          <w:szCs w:val="22"/>
        </w:rPr>
        <w:t>Position:  Support</w:t>
      </w:r>
    </w:p>
    <w:p w:rsidR="00390151" w:rsidRPr="00FE261D" w:rsidRDefault="00390151" w:rsidP="00390151">
      <w:pPr>
        <w:jc w:val="both"/>
        <w:rPr>
          <w:rFonts w:ascii="Arial" w:hAnsi="Arial" w:cs="Arial"/>
          <w:sz w:val="22"/>
          <w:szCs w:val="22"/>
        </w:rPr>
      </w:pPr>
    </w:p>
    <w:p w:rsidR="00C3647F" w:rsidRPr="00FE261D" w:rsidRDefault="00390151" w:rsidP="00066782">
      <w:pPr>
        <w:jc w:val="both"/>
        <w:rPr>
          <w:rFonts w:ascii="Arial" w:hAnsi="Arial" w:cs="Arial"/>
          <w:sz w:val="22"/>
        </w:rPr>
      </w:pPr>
      <w:r w:rsidRPr="00FE261D">
        <w:rPr>
          <w:rFonts w:ascii="Arial" w:hAnsi="Arial" w:cs="Arial"/>
          <w:sz w:val="22"/>
          <w:szCs w:val="22"/>
        </w:rPr>
        <w:t xml:space="preserve">Discussion:  </w:t>
      </w:r>
      <w:r w:rsidR="00066782">
        <w:rPr>
          <w:rFonts w:ascii="Arial" w:hAnsi="Arial" w:cs="Arial"/>
          <w:sz w:val="22"/>
          <w:szCs w:val="22"/>
        </w:rPr>
        <w:t>See discussion above.</w:t>
      </w:r>
    </w:p>
    <w:p w:rsidR="00390151" w:rsidRPr="00FE261D" w:rsidRDefault="00390151" w:rsidP="007F6E3A">
      <w:pPr>
        <w:jc w:val="both"/>
        <w:rPr>
          <w:rFonts w:ascii="Arial" w:hAnsi="Arial" w:cs="Arial"/>
          <w:sz w:val="22"/>
          <w:szCs w:val="22"/>
          <w:u w:val="single"/>
        </w:rPr>
      </w:pPr>
    </w:p>
    <w:p w:rsidR="007F6E3A" w:rsidRPr="00FE261D" w:rsidRDefault="007F6E3A" w:rsidP="007F6E3A">
      <w:pPr>
        <w:jc w:val="both"/>
        <w:rPr>
          <w:rFonts w:ascii="Arial" w:hAnsi="Arial" w:cs="Arial"/>
          <w:sz w:val="22"/>
          <w:szCs w:val="22"/>
          <w:u w:val="single"/>
        </w:rPr>
      </w:pPr>
      <w:r w:rsidRPr="00FE261D">
        <w:rPr>
          <w:rFonts w:ascii="Arial" w:hAnsi="Arial" w:cs="Arial"/>
          <w:sz w:val="22"/>
          <w:szCs w:val="22"/>
          <w:u w:val="single"/>
        </w:rPr>
        <w:t xml:space="preserve">SB </w:t>
      </w:r>
      <w:r w:rsidR="00AD7A9C" w:rsidRPr="00FE261D">
        <w:rPr>
          <w:rFonts w:ascii="Arial" w:hAnsi="Arial" w:cs="Arial"/>
          <w:sz w:val="22"/>
          <w:szCs w:val="22"/>
          <w:u w:val="single"/>
        </w:rPr>
        <w:t>361</w:t>
      </w:r>
      <w:r w:rsidRPr="00FE261D">
        <w:rPr>
          <w:rFonts w:ascii="Arial" w:hAnsi="Arial" w:cs="Arial"/>
          <w:sz w:val="22"/>
          <w:szCs w:val="22"/>
          <w:u w:val="single"/>
        </w:rPr>
        <w:t xml:space="preserve"> (</w:t>
      </w:r>
      <w:r w:rsidR="00AD7A9C" w:rsidRPr="00FE261D">
        <w:rPr>
          <w:rFonts w:ascii="Arial" w:hAnsi="Arial" w:cs="Arial"/>
          <w:sz w:val="22"/>
          <w:szCs w:val="22"/>
          <w:u w:val="single"/>
        </w:rPr>
        <w:t>Padilla</w:t>
      </w:r>
      <w:r w:rsidR="008D7B9C" w:rsidRPr="00FE261D">
        <w:rPr>
          <w:rFonts w:ascii="Arial" w:hAnsi="Arial" w:cs="Arial"/>
          <w:sz w:val="22"/>
          <w:szCs w:val="22"/>
          <w:u w:val="single"/>
        </w:rPr>
        <w:t xml:space="preserve">) </w:t>
      </w:r>
      <w:r w:rsidR="00AD7A9C" w:rsidRPr="00FE261D">
        <w:rPr>
          <w:rFonts w:ascii="Arial" w:hAnsi="Arial" w:cs="Arial"/>
          <w:sz w:val="22"/>
          <w:szCs w:val="22"/>
          <w:u w:val="single"/>
        </w:rPr>
        <w:t>Elections: voter registration</w:t>
      </w:r>
    </w:p>
    <w:p w:rsidR="007F6E3A" w:rsidRPr="00FE261D" w:rsidRDefault="007F6E3A" w:rsidP="007F6E3A">
      <w:pPr>
        <w:jc w:val="both"/>
        <w:rPr>
          <w:rFonts w:ascii="Arial" w:hAnsi="Arial" w:cs="Arial"/>
          <w:sz w:val="22"/>
          <w:szCs w:val="22"/>
          <w:u w:val="single"/>
        </w:rPr>
      </w:pPr>
    </w:p>
    <w:p w:rsidR="007F6E3A" w:rsidRPr="00FE261D" w:rsidRDefault="007F6E3A" w:rsidP="007F6E3A">
      <w:pPr>
        <w:jc w:val="both"/>
        <w:rPr>
          <w:rFonts w:ascii="Arial" w:hAnsi="Arial" w:cs="Arial"/>
          <w:sz w:val="22"/>
          <w:szCs w:val="22"/>
        </w:rPr>
      </w:pPr>
      <w:r w:rsidRPr="00FE261D">
        <w:rPr>
          <w:rFonts w:ascii="Arial" w:hAnsi="Arial" w:cs="Arial"/>
          <w:sz w:val="22"/>
          <w:szCs w:val="22"/>
        </w:rPr>
        <w:t>Position:  Watch</w:t>
      </w:r>
    </w:p>
    <w:p w:rsidR="007F6E3A" w:rsidRPr="00FE261D" w:rsidRDefault="007F6E3A" w:rsidP="007F6E3A">
      <w:pPr>
        <w:jc w:val="both"/>
        <w:rPr>
          <w:rFonts w:ascii="Arial" w:hAnsi="Arial" w:cs="Arial"/>
          <w:sz w:val="22"/>
          <w:szCs w:val="22"/>
        </w:rPr>
      </w:pPr>
    </w:p>
    <w:p w:rsidR="007F6E3A" w:rsidRPr="00FE261D" w:rsidRDefault="007F6E3A" w:rsidP="007F6E3A">
      <w:pPr>
        <w:jc w:val="both"/>
        <w:rPr>
          <w:rFonts w:ascii="Arial" w:hAnsi="Arial" w:cs="Arial"/>
          <w:sz w:val="22"/>
          <w:szCs w:val="22"/>
        </w:rPr>
      </w:pPr>
      <w:r w:rsidRPr="00FE261D">
        <w:rPr>
          <w:rFonts w:ascii="Arial" w:hAnsi="Arial" w:cs="Arial"/>
          <w:sz w:val="22"/>
          <w:szCs w:val="22"/>
        </w:rPr>
        <w:t xml:space="preserve">Discussion:  </w:t>
      </w:r>
      <w:r w:rsidR="00E11455" w:rsidRPr="00FE261D">
        <w:rPr>
          <w:rFonts w:ascii="Arial" w:hAnsi="Arial" w:cs="Arial"/>
          <w:sz w:val="22"/>
          <w:szCs w:val="22"/>
        </w:rPr>
        <w:t>See discussion above.</w:t>
      </w:r>
      <w:r w:rsidR="00F9112C" w:rsidRPr="00FE261D">
        <w:rPr>
          <w:rFonts w:ascii="Arial" w:hAnsi="Arial" w:cs="Arial"/>
          <w:sz w:val="22"/>
          <w:szCs w:val="22"/>
        </w:rPr>
        <w:t xml:space="preserve">  </w:t>
      </w:r>
    </w:p>
    <w:p w:rsidR="008D5B95" w:rsidRDefault="008D5B95" w:rsidP="002276C6">
      <w:pPr>
        <w:jc w:val="both"/>
        <w:rPr>
          <w:rFonts w:ascii="Arial" w:hAnsi="Arial" w:cs="Arial"/>
          <w:sz w:val="22"/>
          <w:szCs w:val="22"/>
        </w:rPr>
      </w:pPr>
    </w:p>
    <w:p w:rsidR="00325841" w:rsidRPr="006062C7" w:rsidRDefault="00325841" w:rsidP="00325841">
      <w:pPr>
        <w:jc w:val="both"/>
        <w:rPr>
          <w:rFonts w:ascii="Arial" w:hAnsi="Arial" w:cs="Arial"/>
          <w:sz w:val="22"/>
          <w:szCs w:val="22"/>
          <w:u w:val="single"/>
        </w:rPr>
      </w:pPr>
      <w:r w:rsidRPr="006062C7">
        <w:rPr>
          <w:rFonts w:ascii="Arial" w:hAnsi="Arial" w:cs="Arial"/>
          <w:sz w:val="22"/>
          <w:szCs w:val="22"/>
          <w:u w:val="single"/>
        </w:rPr>
        <w:t>SB 553 (Yee) Local government: assessment: elections pro</w:t>
      </w:r>
      <w:r w:rsidR="00D64985">
        <w:rPr>
          <w:rFonts w:ascii="Arial" w:hAnsi="Arial" w:cs="Arial"/>
          <w:sz w:val="22"/>
          <w:szCs w:val="22"/>
          <w:u w:val="single"/>
        </w:rPr>
        <w:t>cedures</w:t>
      </w:r>
    </w:p>
    <w:p w:rsidR="00325841" w:rsidRPr="006062C7" w:rsidRDefault="00325841" w:rsidP="00325841">
      <w:pPr>
        <w:jc w:val="both"/>
        <w:rPr>
          <w:rFonts w:ascii="Arial" w:hAnsi="Arial" w:cs="Arial"/>
          <w:sz w:val="22"/>
          <w:szCs w:val="22"/>
          <w:u w:val="single"/>
        </w:rPr>
      </w:pPr>
    </w:p>
    <w:p w:rsidR="00325841" w:rsidRPr="006062C7" w:rsidRDefault="00325841" w:rsidP="00325841">
      <w:pPr>
        <w:jc w:val="both"/>
        <w:rPr>
          <w:rFonts w:ascii="Arial" w:hAnsi="Arial" w:cs="Arial"/>
          <w:sz w:val="22"/>
          <w:szCs w:val="22"/>
        </w:rPr>
      </w:pPr>
      <w:r w:rsidRPr="006062C7">
        <w:rPr>
          <w:rFonts w:ascii="Arial" w:hAnsi="Arial" w:cs="Arial"/>
          <w:sz w:val="22"/>
          <w:szCs w:val="22"/>
        </w:rPr>
        <w:t xml:space="preserve">Position:  </w:t>
      </w:r>
      <w:r w:rsidR="00B64264" w:rsidRPr="006062C7">
        <w:rPr>
          <w:rFonts w:ascii="Arial" w:hAnsi="Arial" w:cs="Arial"/>
          <w:sz w:val="22"/>
          <w:szCs w:val="22"/>
        </w:rPr>
        <w:t>Oppose</w:t>
      </w:r>
    </w:p>
    <w:p w:rsidR="00325841" w:rsidRPr="006062C7" w:rsidRDefault="00325841" w:rsidP="00325841">
      <w:pPr>
        <w:jc w:val="both"/>
        <w:rPr>
          <w:rFonts w:ascii="Arial" w:hAnsi="Arial" w:cs="Arial"/>
          <w:sz w:val="22"/>
          <w:szCs w:val="22"/>
        </w:rPr>
      </w:pPr>
    </w:p>
    <w:p w:rsidR="00325841" w:rsidRPr="006062C7" w:rsidRDefault="00325841" w:rsidP="00325841">
      <w:pPr>
        <w:jc w:val="both"/>
        <w:rPr>
          <w:rFonts w:ascii="Arial" w:hAnsi="Arial" w:cs="Arial"/>
          <w:sz w:val="22"/>
          <w:szCs w:val="22"/>
        </w:rPr>
      </w:pPr>
      <w:r w:rsidRPr="006062C7">
        <w:rPr>
          <w:rFonts w:ascii="Arial" w:hAnsi="Arial" w:cs="Arial"/>
          <w:sz w:val="22"/>
          <w:szCs w:val="22"/>
        </w:rPr>
        <w:t>Discussion:  This bill would prescribe methods for conducting property owner elections.</w:t>
      </w:r>
    </w:p>
    <w:p w:rsidR="00325841" w:rsidRPr="006062C7" w:rsidRDefault="00325841" w:rsidP="00325841">
      <w:pPr>
        <w:jc w:val="both"/>
        <w:rPr>
          <w:rFonts w:ascii="Arial" w:hAnsi="Arial" w:cs="Arial"/>
          <w:sz w:val="22"/>
          <w:szCs w:val="22"/>
        </w:rPr>
      </w:pPr>
    </w:p>
    <w:p w:rsidR="00325841" w:rsidRDefault="00B64264" w:rsidP="00325841">
      <w:pPr>
        <w:jc w:val="both"/>
        <w:rPr>
          <w:rFonts w:ascii="Arial" w:hAnsi="Arial" w:cs="Arial"/>
          <w:sz w:val="22"/>
          <w:szCs w:val="22"/>
        </w:rPr>
      </w:pPr>
      <w:r w:rsidRPr="006062C7">
        <w:rPr>
          <w:rFonts w:ascii="Arial" w:hAnsi="Arial" w:cs="Arial"/>
          <w:sz w:val="22"/>
          <w:szCs w:val="22"/>
        </w:rPr>
        <w:t>CACEO sent letter voicing concerns to author on April 1.  There was no response to the concerns.</w:t>
      </w:r>
    </w:p>
    <w:p w:rsidR="00D64985" w:rsidRDefault="00D64985" w:rsidP="00325841">
      <w:pPr>
        <w:jc w:val="both"/>
        <w:rPr>
          <w:rFonts w:ascii="Arial" w:hAnsi="Arial" w:cs="Arial"/>
          <w:sz w:val="22"/>
          <w:szCs w:val="22"/>
        </w:rPr>
      </w:pPr>
    </w:p>
    <w:p w:rsidR="00D64985" w:rsidRPr="006062C7" w:rsidRDefault="00D64985" w:rsidP="00325841">
      <w:pPr>
        <w:jc w:val="both"/>
        <w:rPr>
          <w:rFonts w:ascii="Arial" w:hAnsi="Arial" w:cs="Arial"/>
          <w:sz w:val="22"/>
          <w:szCs w:val="22"/>
        </w:rPr>
      </w:pPr>
      <w:r>
        <w:rPr>
          <w:rFonts w:ascii="Arial" w:hAnsi="Arial" w:cs="Arial"/>
          <w:sz w:val="22"/>
          <w:szCs w:val="22"/>
        </w:rPr>
        <w:t>Bev Ross and Jennifer Vise</w:t>
      </w:r>
      <w:r w:rsidR="004945BB">
        <w:rPr>
          <w:rFonts w:ascii="Arial" w:hAnsi="Arial" w:cs="Arial"/>
          <w:sz w:val="22"/>
          <w:szCs w:val="22"/>
        </w:rPr>
        <w:t xml:space="preserve"> (Tehama County) </w:t>
      </w:r>
      <w:r>
        <w:rPr>
          <w:rFonts w:ascii="Arial" w:hAnsi="Arial" w:cs="Arial"/>
          <w:sz w:val="22"/>
          <w:szCs w:val="22"/>
        </w:rPr>
        <w:t>indicate</w:t>
      </w:r>
      <w:r w:rsidR="004945BB">
        <w:rPr>
          <w:rFonts w:ascii="Arial" w:hAnsi="Arial" w:cs="Arial"/>
          <w:sz w:val="22"/>
          <w:szCs w:val="22"/>
        </w:rPr>
        <w:t>d today that their County Counsel is working with the author to potentially address our concerns.  Attendees will wait for more information/details from the author and/or Tehama County for further consideration.</w:t>
      </w:r>
    </w:p>
    <w:p w:rsidR="00325841" w:rsidRDefault="00325841" w:rsidP="00C454F9">
      <w:pPr>
        <w:jc w:val="both"/>
        <w:rPr>
          <w:rFonts w:ascii="Arial" w:hAnsi="Arial" w:cs="Arial"/>
          <w:i/>
          <w:sz w:val="22"/>
          <w:szCs w:val="22"/>
          <w:u w:val="single"/>
        </w:rPr>
      </w:pPr>
    </w:p>
    <w:p w:rsidR="00C324B6" w:rsidRPr="006062C7" w:rsidRDefault="00C324B6" w:rsidP="00C324B6">
      <w:pPr>
        <w:jc w:val="both"/>
        <w:rPr>
          <w:rFonts w:ascii="Arial" w:hAnsi="Arial" w:cs="Arial"/>
          <w:sz w:val="22"/>
          <w:szCs w:val="22"/>
          <w:u w:val="single"/>
        </w:rPr>
      </w:pPr>
      <w:r w:rsidRPr="006062C7">
        <w:rPr>
          <w:rFonts w:ascii="Arial" w:hAnsi="Arial" w:cs="Arial"/>
          <w:sz w:val="22"/>
          <w:szCs w:val="22"/>
          <w:u w:val="single"/>
        </w:rPr>
        <w:t xml:space="preserve">SB </w:t>
      </w:r>
      <w:r>
        <w:rPr>
          <w:rFonts w:ascii="Arial" w:hAnsi="Arial" w:cs="Arial"/>
          <w:sz w:val="22"/>
          <w:szCs w:val="22"/>
          <w:u w:val="single"/>
        </w:rPr>
        <w:t>570</w:t>
      </w:r>
      <w:r w:rsidRPr="006062C7">
        <w:rPr>
          <w:rFonts w:ascii="Arial" w:hAnsi="Arial" w:cs="Arial"/>
          <w:sz w:val="22"/>
          <w:szCs w:val="22"/>
          <w:u w:val="single"/>
        </w:rPr>
        <w:t xml:space="preserve"> (</w:t>
      </w:r>
      <w:r>
        <w:rPr>
          <w:rFonts w:ascii="Arial" w:hAnsi="Arial" w:cs="Arial"/>
          <w:sz w:val="22"/>
          <w:szCs w:val="22"/>
          <w:u w:val="single"/>
        </w:rPr>
        <w:t>DeSaulnier</w:t>
      </w:r>
      <w:r w:rsidRPr="006062C7">
        <w:rPr>
          <w:rFonts w:ascii="Arial" w:hAnsi="Arial" w:cs="Arial"/>
          <w:sz w:val="22"/>
          <w:szCs w:val="22"/>
          <w:u w:val="single"/>
        </w:rPr>
        <w:t xml:space="preserve">) </w:t>
      </w:r>
      <w:r>
        <w:rPr>
          <w:rFonts w:ascii="Arial" w:hAnsi="Arial" w:cs="Arial"/>
          <w:sz w:val="22"/>
          <w:szCs w:val="22"/>
          <w:u w:val="single"/>
        </w:rPr>
        <w:t>Local government: public records: copy charges: retrieval</w:t>
      </w:r>
    </w:p>
    <w:p w:rsidR="00C324B6" w:rsidRPr="006062C7" w:rsidRDefault="00C324B6" w:rsidP="00C324B6">
      <w:pPr>
        <w:jc w:val="both"/>
        <w:rPr>
          <w:rFonts w:ascii="Arial" w:hAnsi="Arial" w:cs="Arial"/>
          <w:sz w:val="22"/>
          <w:szCs w:val="22"/>
          <w:u w:val="single"/>
        </w:rPr>
      </w:pPr>
    </w:p>
    <w:p w:rsidR="00C324B6" w:rsidRPr="006062C7" w:rsidRDefault="00C324B6" w:rsidP="00C324B6">
      <w:pPr>
        <w:jc w:val="both"/>
        <w:rPr>
          <w:rFonts w:ascii="Arial" w:hAnsi="Arial" w:cs="Arial"/>
          <w:sz w:val="22"/>
          <w:szCs w:val="22"/>
        </w:rPr>
      </w:pPr>
      <w:r w:rsidRPr="006062C7">
        <w:rPr>
          <w:rFonts w:ascii="Arial" w:hAnsi="Arial" w:cs="Arial"/>
          <w:sz w:val="22"/>
          <w:szCs w:val="22"/>
        </w:rPr>
        <w:t xml:space="preserve">Position:  </w:t>
      </w:r>
      <w:r>
        <w:rPr>
          <w:rFonts w:ascii="Arial" w:hAnsi="Arial" w:cs="Arial"/>
          <w:sz w:val="22"/>
          <w:szCs w:val="22"/>
        </w:rPr>
        <w:t>Watch</w:t>
      </w:r>
    </w:p>
    <w:p w:rsidR="00C324B6" w:rsidRPr="006062C7" w:rsidRDefault="00C324B6" w:rsidP="00C324B6">
      <w:pPr>
        <w:jc w:val="both"/>
        <w:rPr>
          <w:rFonts w:ascii="Arial" w:hAnsi="Arial" w:cs="Arial"/>
          <w:sz w:val="22"/>
          <w:szCs w:val="22"/>
        </w:rPr>
      </w:pPr>
    </w:p>
    <w:p w:rsidR="00C324B6" w:rsidRPr="006062C7" w:rsidRDefault="00C324B6" w:rsidP="00C324B6">
      <w:pPr>
        <w:jc w:val="both"/>
        <w:rPr>
          <w:rFonts w:ascii="Arial" w:hAnsi="Arial" w:cs="Arial"/>
          <w:sz w:val="22"/>
          <w:szCs w:val="22"/>
        </w:rPr>
      </w:pPr>
      <w:r w:rsidRPr="006062C7">
        <w:rPr>
          <w:rFonts w:ascii="Arial" w:hAnsi="Arial" w:cs="Arial"/>
          <w:sz w:val="22"/>
          <w:szCs w:val="22"/>
        </w:rPr>
        <w:t xml:space="preserve">Discussion:  </w:t>
      </w:r>
      <w:r>
        <w:rPr>
          <w:rFonts w:ascii="Arial" w:hAnsi="Arial" w:cs="Arial"/>
          <w:sz w:val="22"/>
          <w:szCs w:val="22"/>
        </w:rPr>
        <w:t>This bill would require – for public records – forms of payment accepted include credit card payment or other electronic payment if a request includes a total of 20 or fewer pages</w:t>
      </w:r>
      <w:r w:rsidRPr="006062C7">
        <w:rPr>
          <w:rFonts w:ascii="Arial" w:hAnsi="Arial" w:cs="Arial"/>
          <w:sz w:val="22"/>
          <w:szCs w:val="22"/>
        </w:rPr>
        <w:t>.</w:t>
      </w:r>
      <w:r>
        <w:rPr>
          <w:rFonts w:ascii="Arial" w:hAnsi="Arial" w:cs="Arial"/>
          <w:sz w:val="22"/>
          <w:szCs w:val="22"/>
        </w:rPr>
        <w:t xml:space="preserve">  It would also prohibit charging for copies of records available in PDF or for a copy of data that is extracted from a database if new programming is not required.</w:t>
      </w:r>
    </w:p>
    <w:p w:rsidR="00C324B6" w:rsidRPr="006062C7" w:rsidRDefault="00C324B6" w:rsidP="00C324B6">
      <w:pPr>
        <w:jc w:val="both"/>
        <w:rPr>
          <w:rFonts w:ascii="Arial" w:hAnsi="Arial" w:cs="Arial"/>
          <w:sz w:val="22"/>
          <w:szCs w:val="22"/>
        </w:rPr>
      </w:pPr>
    </w:p>
    <w:p w:rsidR="00C324B6" w:rsidRPr="006062C7" w:rsidRDefault="004E26E4" w:rsidP="00C324B6">
      <w:pPr>
        <w:jc w:val="both"/>
        <w:rPr>
          <w:rFonts w:ascii="Arial" w:hAnsi="Arial" w:cs="Arial"/>
          <w:sz w:val="22"/>
          <w:szCs w:val="22"/>
        </w:rPr>
      </w:pPr>
      <w:r>
        <w:rPr>
          <w:rFonts w:ascii="Arial" w:hAnsi="Arial" w:cs="Arial"/>
          <w:sz w:val="22"/>
          <w:szCs w:val="22"/>
        </w:rPr>
        <w:t xml:space="preserve">No further discussion today.  </w:t>
      </w:r>
      <w:r w:rsidR="00A71869">
        <w:rPr>
          <w:rFonts w:ascii="Arial" w:hAnsi="Arial" w:cs="Arial"/>
          <w:sz w:val="22"/>
          <w:szCs w:val="22"/>
        </w:rPr>
        <w:t>Bring back for further discussion.</w:t>
      </w:r>
    </w:p>
    <w:p w:rsidR="00C324B6" w:rsidRDefault="00C324B6" w:rsidP="00C454F9">
      <w:pPr>
        <w:jc w:val="both"/>
        <w:rPr>
          <w:rFonts w:ascii="Arial" w:hAnsi="Arial" w:cs="Arial"/>
          <w:sz w:val="22"/>
          <w:szCs w:val="22"/>
          <w:u w:val="single"/>
        </w:rPr>
      </w:pPr>
    </w:p>
    <w:p w:rsidR="00C454F9" w:rsidRPr="009F7B47" w:rsidRDefault="00C454F9" w:rsidP="00C454F9">
      <w:pPr>
        <w:jc w:val="both"/>
        <w:rPr>
          <w:rFonts w:ascii="Arial" w:hAnsi="Arial" w:cs="Arial"/>
          <w:sz w:val="22"/>
          <w:szCs w:val="22"/>
          <w:u w:val="single"/>
        </w:rPr>
      </w:pPr>
      <w:r w:rsidRPr="009F7B47">
        <w:rPr>
          <w:rFonts w:ascii="Arial" w:hAnsi="Arial" w:cs="Arial"/>
          <w:sz w:val="22"/>
          <w:szCs w:val="22"/>
          <w:u w:val="single"/>
        </w:rPr>
        <w:t>SB 637 (Yee) Secretary of State: report: voting prior to election day</w:t>
      </w:r>
    </w:p>
    <w:p w:rsidR="00C454F9" w:rsidRPr="009F7B47" w:rsidRDefault="00C454F9" w:rsidP="00C454F9">
      <w:pPr>
        <w:jc w:val="both"/>
        <w:rPr>
          <w:rFonts w:ascii="Arial" w:hAnsi="Arial" w:cs="Arial"/>
          <w:sz w:val="22"/>
          <w:szCs w:val="22"/>
          <w:u w:val="single"/>
        </w:rPr>
      </w:pPr>
    </w:p>
    <w:p w:rsidR="00C454F9" w:rsidRPr="009F7B47" w:rsidRDefault="00C454F9" w:rsidP="00C454F9">
      <w:pPr>
        <w:jc w:val="both"/>
        <w:rPr>
          <w:rFonts w:ascii="Arial" w:hAnsi="Arial" w:cs="Arial"/>
          <w:sz w:val="22"/>
          <w:szCs w:val="22"/>
        </w:rPr>
      </w:pPr>
      <w:r w:rsidRPr="009F7B47">
        <w:rPr>
          <w:rFonts w:ascii="Arial" w:hAnsi="Arial" w:cs="Arial"/>
          <w:sz w:val="22"/>
          <w:szCs w:val="22"/>
        </w:rPr>
        <w:t>Position:  Watch</w:t>
      </w:r>
    </w:p>
    <w:p w:rsidR="00C454F9" w:rsidRPr="009F7B47" w:rsidRDefault="00C454F9" w:rsidP="00C454F9">
      <w:pPr>
        <w:jc w:val="both"/>
        <w:rPr>
          <w:rFonts w:ascii="Arial" w:hAnsi="Arial" w:cs="Arial"/>
          <w:sz w:val="22"/>
          <w:szCs w:val="22"/>
        </w:rPr>
      </w:pPr>
    </w:p>
    <w:p w:rsidR="00C454F9" w:rsidRPr="009F7B47" w:rsidRDefault="00C454F9" w:rsidP="00C454F9">
      <w:pPr>
        <w:jc w:val="both"/>
        <w:rPr>
          <w:rFonts w:ascii="Arial" w:hAnsi="Arial" w:cs="Arial"/>
          <w:sz w:val="22"/>
          <w:szCs w:val="22"/>
        </w:rPr>
      </w:pPr>
      <w:r w:rsidRPr="009F7B47">
        <w:rPr>
          <w:rFonts w:ascii="Arial" w:hAnsi="Arial" w:cs="Arial"/>
          <w:sz w:val="22"/>
          <w:szCs w:val="22"/>
        </w:rPr>
        <w:t xml:space="preserve">Discussion:  This bill </w:t>
      </w:r>
      <w:r w:rsidR="005E696C" w:rsidRPr="009F7B47">
        <w:rPr>
          <w:rFonts w:ascii="Arial" w:hAnsi="Arial" w:cs="Arial"/>
          <w:sz w:val="22"/>
          <w:szCs w:val="22"/>
        </w:rPr>
        <w:t>addresses</w:t>
      </w:r>
      <w:r w:rsidRPr="009F7B47">
        <w:rPr>
          <w:rFonts w:ascii="Arial" w:hAnsi="Arial" w:cs="Arial"/>
          <w:sz w:val="22"/>
          <w:szCs w:val="22"/>
        </w:rPr>
        <w:t xml:space="preserve"> early voting </w:t>
      </w:r>
      <w:r w:rsidR="005E696C" w:rsidRPr="009F7B47">
        <w:rPr>
          <w:rFonts w:ascii="Arial" w:hAnsi="Arial" w:cs="Arial"/>
          <w:sz w:val="22"/>
          <w:szCs w:val="22"/>
        </w:rPr>
        <w:t>concepts</w:t>
      </w:r>
      <w:r w:rsidRPr="009F7B47">
        <w:rPr>
          <w:rFonts w:ascii="Arial" w:hAnsi="Arial" w:cs="Arial"/>
          <w:sz w:val="22"/>
          <w:szCs w:val="22"/>
        </w:rPr>
        <w:t>.</w:t>
      </w:r>
      <w:r w:rsidR="005E696C" w:rsidRPr="009F7B47">
        <w:rPr>
          <w:rFonts w:ascii="Arial" w:hAnsi="Arial" w:cs="Arial"/>
          <w:sz w:val="22"/>
          <w:szCs w:val="22"/>
        </w:rPr>
        <w:t xml:space="preserve">  </w:t>
      </w:r>
      <w:r w:rsidR="0001357D">
        <w:rPr>
          <w:rFonts w:ascii="Arial" w:hAnsi="Arial" w:cs="Arial"/>
          <w:sz w:val="22"/>
          <w:szCs w:val="22"/>
        </w:rPr>
        <w:t>See discussion above</w:t>
      </w:r>
      <w:r w:rsidR="005E696C" w:rsidRPr="009F7B47">
        <w:rPr>
          <w:rFonts w:ascii="Arial" w:hAnsi="Arial" w:cs="Arial"/>
          <w:sz w:val="22"/>
          <w:szCs w:val="22"/>
        </w:rPr>
        <w:t>.</w:t>
      </w:r>
    </w:p>
    <w:p w:rsidR="005E696C" w:rsidRPr="009F7B47" w:rsidRDefault="005E696C" w:rsidP="00C454F9">
      <w:pPr>
        <w:jc w:val="both"/>
        <w:rPr>
          <w:rFonts w:ascii="Arial" w:hAnsi="Arial" w:cs="Arial"/>
          <w:sz w:val="22"/>
          <w:szCs w:val="22"/>
        </w:rPr>
      </w:pPr>
    </w:p>
    <w:p w:rsidR="00C454F9" w:rsidRPr="009F7B47" w:rsidRDefault="00C454F9" w:rsidP="00C454F9">
      <w:pPr>
        <w:jc w:val="both"/>
        <w:rPr>
          <w:rFonts w:ascii="Arial" w:hAnsi="Arial" w:cs="Arial"/>
          <w:sz w:val="22"/>
          <w:szCs w:val="22"/>
          <w:u w:val="single"/>
        </w:rPr>
      </w:pPr>
      <w:r w:rsidRPr="009F7B47">
        <w:rPr>
          <w:rFonts w:ascii="Arial" w:hAnsi="Arial" w:cs="Arial"/>
          <w:sz w:val="22"/>
          <w:szCs w:val="22"/>
          <w:u w:val="single"/>
        </w:rPr>
        <w:t>SB 654 (Leno and Padilla) Ballot measure petitions: translation</w:t>
      </w:r>
      <w:r w:rsidR="009F7B47" w:rsidRPr="009F7B47">
        <w:rPr>
          <w:rFonts w:ascii="Arial" w:hAnsi="Arial" w:cs="Arial"/>
          <w:sz w:val="22"/>
          <w:szCs w:val="22"/>
          <w:u w:val="single"/>
        </w:rPr>
        <w:t>s</w:t>
      </w:r>
    </w:p>
    <w:p w:rsidR="00C454F9" w:rsidRPr="009F7B47" w:rsidRDefault="00C454F9" w:rsidP="00C454F9">
      <w:pPr>
        <w:jc w:val="both"/>
        <w:rPr>
          <w:rFonts w:ascii="Arial" w:hAnsi="Arial" w:cs="Arial"/>
          <w:sz w:val="22"/>
          <w:szCs w:val="22"/>
          <w:u w:val="single"/>
        </w:rPr>
      </w:pPr>
    </w:p>
    <w:p w:rsidR="00C454F9" w:rsidRPr="009F7B47" w:rsidRDefault="00C454F9" w:rsidP="00C454F9">
      <w:pPr>
        <w:jc w:val="both"/>
        <w:rPr>
          <w:rFonts w:ascii="Arial" w:hAnsi="Arial" w:cs="Arial"/>
          <w:sz w:val="22"/>
          <w:szCs w:val="22"/>
        </w:rPr>
      </w:pPr>
      <w:r w:rsidRPr="009F7B47">
        <w:rPr>
          <w:rFonts w:ascii="Arial" w:hAnsi="Arial" w:cs="Arial"/>
          <w:sz w:val="22"/>
          <w:szCs w:val="22"/>
        </w:rPr>
        <w:lastRenderedPageBreak/>
        <w:t>Position:  Watch</w:t>
      </w:r>
    </w:p>
    <w:p w:rsidR="00C454F9" w:rsidRPr="009F7B47" w:rsidRDefault="00C454F9" w:rsidP="00C454F9">
      <w:pPr>
        <w:jc w:val="both"/>
        <w:rPr>
          <w:rFonts w:ascii="Arial" w:hAnsi="Arial" w:cs="Arial"/>
          <w:sz w:val="22"/>
          <w:szCs w:val="22"/>
        </w:rPr>
      </w:pPr>
    </w:p>
    <w:p w:rsidR="004E1CDB" w:rsidRDefault="00C454F9" w:rsidP="008A306B">
      <w:pPr>
        <w:jc w:val="both"/>
        <w:rPr>
          <w:rFonts w:ascii="Arial" w:hAnsi="Arial" w:cs="Arial"/>
          <w:sz w:val="22"/>
          <w:szCs w:val="22"/>
        </w:rPr>
      </w:pPr>
      <w:r w:rsidRPr="009F7B47">
        <w:rPr>
          <w:rFonts w:ascii="Arial" w:hAnsi="Arial" w:cs="Arial"/>
          <w:sz w:val="22"/>
          <w:szCs w:val="22"/>
        </w:rPr>
        <w:t xml:space="preserve">Discussion:  </w:t>
      </w:r>
      <w:r w:rsidR="009F7B47" w:rsidRPr="009F7B47">
        <w:rPr>
          <w:rFonts w:ascii="Arial" w:hAnsi="Arial" w:cs="Arial"/>
          <w:sz w:val="22"/>
          <w:szCs w:val="22"/>
        </w:rPr>
        <w:t>This bill would require petitions to be translated under specific circumstances</w:t>
      </w:r>
      <w:r w:rsidR="008A306B">
        <w:rPr>
          <w:rFonts w:ascii="Arial" w:hAnsi="Arial" w:cs="Arial"/>
          <w:sz w:val="22"/>
          <w:szCs w:val="22"/>
        </w:rPr>
        <w:t xml:space="preserve">.  Attendees have concerns about costs/logistics associated with processing the translated versions.  Also, we would request that all translated versions have an indication </w:t>
      </w:r>
      <w:r w:rsidR="0001357D">
        <w:rPr>
          <w:rFonts w:ascii="Arial" w:hAnsi="Arial" w:cs="Arial"/>
          <w:sz w:val="22"/>
          <w:szCs w:val="22"/>
        </w:rPr>
        <w:t xml:space="preserve">of the topic of the proposition </w:t>
      </w:r>
      <w:r w:rsidR="008A306B">
        <w:rPr>
          <w:rFonts w:ascii="Arial" w:hAnsi="Arial" w:cs="Arial"/>
          <w:sz w:val="22"/>
          <w:szCs w:val="22"/>
        </w:rPr>
        <w:t xml:space="preserve">– in English – so that county election staff can ensure that they identify the petition correctly when processing.  </w:t>
      </w:r>
      <w:r w:rsidR="009F7B47" w:rsidRPr="009F7B47">
        <w:rPr>
          <w:rFonts w:ascii="Arial" w:hAnsi="Arial" w:cs="Arial"/>
          <w:sz w:val="22"/>
          <w:szCs w:val="22"/>
        </w:rPr>
        <w:t>Bring back for further discussion.</w:t>
      </w:r>
    </w:p>
    <w:p w:rsidR="008A306B" w:rsidRDefault="008A306B" w:rsidP="008A306B">
      <w:pPr>
        <w:jc w:val="both"/>
        <w:rPr>
          <w:rFonts w:ascii="Arial" w:hAnsi="Arial" w:cs="Arial"/>
          <w:sz w:val="22"/>
          <w:szCs w:val="22"/>
        </w:rPr>
      </w:pPr>
    </w:p>
    <w:p w:rsidR="008A306B" w:rsidRPr="008A306B" w:rsidRDefault="008A306B" w:rsidP="008A306B">
      <w:pPr>
        <w:jc w:val="both"/>
        <w:rPr>
          <w:rFonts w:ascii="Arial" w:hAnsi="Arial" w:cs="Arial"/>
          <w:sz w:val="22"/>
          <w:szCs w:val="22"/>
        </w:rPr>
      </w:pPr>
    </w:p>
    <w:p w:rsidR="00BC215F" w:rsidRDefault="00BC215F" w:rsidP="002276C6">
      <w:pPr>
        <w:jc w:val="both"/>
        <w:rPr>
          <w:rFonts w:ascii="Arial" w:hAnsi="Arial" w:cs="Arial"/>
          <w:i/>
          <w:sz w:val="22"/>
          <w:szCs w:val="22"/>
          <w:u w:val="single"/>
        </w:rPr>
      </w:pPr>
    </w:p>
    <w:p w:rsidR="004328CA" w:rsidRPr="00C454F9" w:rsidRDefault="004328CA" w:rsidP="00981865">
      <w:pPr>
        <w:pBdr>
          <w:bottom w:val="single" w:sz="4" w:space="1" w:color="auto"/>
        </w:pBdr>
        <w:rPr>
          <w:rStyle w:val="EmailStyle22"/>
          <w:bCs/>
          <w:i/>
          <w:color w:val="auto"/>
          <w:sz w:val="22"/>
          <w:szCs w:val="24"/>
        </w:rPr>
      </w:pPr>
    </w:p>
    <w:p w:rsidR="004328CA" w:rsidRDefault="004328CA" w:rsidP="005818E3">
      <w:pPr>
        <w:rPr>
          <w:rStyle w:val="EmailStyle22"/>
          <w:b/>
          <w:bCs/>
          <w:i/>
          <w:sz w:val="22"/>
        </w:rPr>
      </w:pPr>
    </w:p>
    <w:p w:rsidR="00E61D6C" w:rsidRDefault="00E61D6C" w:rsidP="00E61D6C">
      <w:pPr>
        <w:rPr>
          <w:rFonts w:ascii="Arial" w:hAnsi="Arial" w:cs="Arial"/>
          <w:sz w:val="22"/>
          <w:szCs w:val="22"/>
        </w:rPr>
      </w:pPr>
      <w:r>
        <w:rPr>
          <w:rStyle w:val="EmailStyle22"/>
          <w:b/>
          <w:bCs/>
          <w:i/>
          <w:sz w:val="22"/>
        </w:rPr>
        <w:t>Petition</w:t>
      </w:r>
      <w:r w:rsidRPr="00C52164">
        <w:rPr>
          <w:rStyle w:val="EmailStyle22"/>
          <w:b/>
          <w:bCs/>
          <w:i/>
          <w:sz w:val="22"/>
        </w:rPr>
        <w:t xml:space="preserve"> Subcommi</w:t>
      </w:r>
      <w:r>
        <w:rPr>
          <w:rStyle w:val="EmailStyle22"/>
          <w:b/>
          <w:bCs/>
          <w:i/>
          <w:sz w:val="22"/>
        </w:rPr>
        <w:t xml:space="preserve">ttee:  </w:t>
      </w:r>
      <w:r w:rsidRPr="00EA18EC">
        <w:rPr>
          <w:rStyle w:val="EmailStyle22"/>
          <w:bCs/>
          <w:sz w:val="22"/>
          <w:szCs w:val="22"/>
        </w:rPr>
        <w:t xml:space="preserve">The Petition Subcommittee </w:t>
      </w:r>
      <w:r w:rsidR="00063B7F">
        <w:rPr>
          <w:rStyle w:val="EmailStyle22"/>
          <w:bCs/>
          <w:sz w:val="22"/>
          <w:szCs w:val="22"/>
        </w:rPr>
        <w:t>has completed the</w:t>
      </w:r>
      <w:r w:rsidR="001D162D">
        <w:rPr>
          <w:rStyle w:val="EmailStyle22"/>
          <w:bCs/>
          <w:sz w:val="22"/>
          <w:szCs w:val="22"/>
        </w:rPr>
        <w:t xml:space="preserve"> guidelines</w:t>
      </w:r>
      <w:r>
        <w:rPr>
          <w:rFonts w:ascii="Arial" w:hAnsi="Arial" w:cs="Arial"/>
          <w:sz w:val="22"/>
          <w:szCs w:val="22"/>
        </w:rPr>
        <w:t>.</w:t>
      </w:r>
      <w:r w:rsidR="00063B7F">
        <w:rPr>
          <w:rFonts w:ascii="Arial" w:hAnsi="Arial" w:cs="Arial"/>
          <w:sz w:val="22"/>
          <w:szCs w:val="22"/>
        </w:rPr>
        <w:t xml:space="preserve">  Ms. Seiler will submit to the Executive Board for approval.</w:t>
      </w:r>
      <w:r w:rsidR="001D162D">
        <w:rPr>
          <w:rFonts w:ascii="Arial" w:hAnsi="Arial" w:cs="Arial"/>
          <w:sz w:val="22"/>
          <w:szCs w:val="22"/>
        </w:rPr>
        <w:t xml:space="preserve"> </w:t>
      </w:r>
      <w:r w:rsidR="00063B7F">
        <w:rPr>
          <w:rFonts w:ascii="Arial" w:hAnsi="Arial" w:cs="Arial"/>
          <w:sz w:val="22"/>
          <w:szCs w:val="22"/>
        </w:rPr>
        <w:t>Subcommittee members will also seek legislative action on petition related items that were identified in the course of the subcommittee’s work</w:t>
      </w:r>
      <w:r w:rsidR="001D162D">
        <w:rPr>
          <w:rFonts w:ascii="Arial" w:hAnsi="Arial" w:cs="Arial"/>
          <w:sz w:val="22"/>
          <w:szCs w:val="22"/>
        </w:rPr>
        <w:t>.</w:t>
      </w:r>
      <w:r w:rsidR="00063B7F">
        <w:rPr>
          <w:rFonts w:ascii="Arial" w:hAnsi="Arial" w:cs="Arial"/>
          <w:sz w:val="22"/>
          <w:szCs w:val="22"/>
        </w:rPr>
        <w:t xml:space="preserve">  (Otherwise, the subcommittee has</w:t>
      </w:r>
      <w:r w:rsidR="00D41341">
        <w:rPr>
          <w:rFonts w:ascii="Arial" w:hAnsi="Arial" w:cs="Arial"/>
          <w:sz w:val="22"/>
          <w:szCs w:val="22"/>
        </w:rPr>
        <w:t xml:space="preserve"> completed its mission!)</w:t>
      </w:r>
    </w:p>
    <w:p w:rsidR="00E61D6C" w:rsidRPr="005818E3" w:rsidRDefault="00E61D6C" w:rsidP="00E61D6C">
      <w:pPr>
        <w:rPr>
          <w:rFonts w:ascii="Arial" w:hAnsi="Arial" w:cs="Arial"/>
          <w:b/>
          <w:bCs/>
          <w:i/>
          <w:color w:val="000000"/>
          <w:sz w:val="22"/>
          <w:szCs w:val="20"/>
        </w:rPr>
      </w:pPr>
    </w:p>
    <w:p w:rsidR="00E61D6C" w:rsidRPr="001941F0" w:rsidRDefault="00E61D6C" w:rsidP="00E61D6C">
      <w:pPr>
        <w:rPr>
          <w:rFonts w:ascii="Arial" w:hAnsi="Arial" w:cs="Arial"/>
          <w:b/>
          <w:bCs/>
          <w:i/>
          <w:color w:val="000000"/>
          <w:sz w:val="22"/>
          <w:szCs w:val="20"/>
        </w:rPr>
      </w:pPr>
      <w:r w:rsidRPr="001941F0">
        <w:rPr>
          <w:rStyle w:val="EmailStyle22"/>
          <w:b/>
          <w:bCs/>
          <w:i/>
          <w:sz w:val="22"/>
        </w:rPr>
        <w:t>Voters with Specific Needs Subcommittee (VWSN)</w:t>
      </w:r>
    </w:p>
    <w:p w:rsidR="00E61D6C" w:rsidRPr="001941F0" w:rsidRDefault="00E61D6C" w:rsidP="00E61D6C">
      <w:pPr>
        <w:pStyle w:val="PlainText"/>
        <w:rPr>
          <w:i/>
        </w:rPr>
      </w:pPr>
    </w:p>
    <w:p w:rsidR="00643B3B" w:rsidRPr="00E71906" w:rsidRDefault="002454DE" w:rsidP="00E61D6C">
      <w:pPr>
        <w:pStyle w:val="PlainText"/>
        <w:numPr>
          <w:ilvl w:val="0"/>
          <w:numId w:val="28"/>
        </w:numPr>
        <w:rPr>
          <w:rFonts w:ascii="Arial" w:hAnsi="Arial" w:cs="Arial"/>
        </w:rPr>
      </w:pPr>
      <w:r w:rsidRPr="00E71906">
        <w:rPr>
          <w:rFonts w:ascii="Arial" w:hAnsi="Arial" w:cs="Arial"/>
        </w:rPr>
        <w:t>Molly Arthur from Robis Inc. gave a presentation today on an electronic Poll Place Accessibility Checklist.</w:t>
      </w:r>
      <w:r w:rsidR="001D481E" w:rsidRPr="00E71906">
        <w:rPr>
          <w:rFonts w:ascii="Arial" w:hAnsi="Arial" w:cs="Arial"/>
        </w:rPr>
        <w:t xml:space="preserve">  The device has been used to some extent in the City of Chicago; the servers for the data are in Illinois but other </w:t>
      </w:r>
      <w:r w:rsidR="00DD7E5E">
        <w:rPr>
          <w:rFonts w:ascii="Arial" w:hAnsi="Arial" w:cs="Arial"/>
        </w:rPr>
        <w:t>hosting models</w:t>
      </w:r>
      <w:r w:rsidR="001D481E" w:rsidRPr="00E71906">
        <w:rPr>
          <w:rFonts w:ascii="Arial" w:hAnsi="Arial" w:cs="Arial"/>
        </w:rPr>
        <w:t xml:space="preserve"> could be developed; the technology is based on using a phone service – it is not WiFi; tablets and phones can host the survey; there is GPS capabilities; reports are available with the service – the survey language is in SQL so you can do custom work but standard reports are available in Word and Excel; you can add photographs as attachments to the survey; there is potential to monitor the time it takes to complete a survey; Robis has been working with DIMS and DFM to enable data submission into both systems.  Ms. Arthur is also working with Yuba County and Jaime Young from Santa Cruz </w:t>
      </w:r>
      <w:r w:rsidR="008279F5" w:rsidRPr="00E71906">
        <w:rPr>
          <w:rFonts w:ascii="Arial" w:hAnsi="Arial" w:cs="Arial"/>
        </w:rPr>
        <w:t xml:space="preserve">to address enhancing the product to better meet county surveying needs.  </w:t>
      </w:r>
      <w:r w:rsidR="001D481E" w:rsidRPr="00E71906">
        <w:rPr>
          <w:rFonts w:ascii="Arial" w:hAnsi="Arial" w:cs="Arial"/>
        </w:rPr>
        <w:t xml:space="preserve">The pricing of the surveys currently is based on initial startup costs and per survey charge. </w:t>
      </w:r>
    </w:p>
    <w:p w:rsidR="00643B3B" w:rsidRPr="00E71906" w:rsidRDefault="00643B3B" w:rsidP="00531CFE">
      <w:pPr>
        <w:pStyle w:val="PlainText"/>
        <w:numPr>
          <w:ilvl w:val="0"/>
          <w:numId w:val="28"/>
        </w:numPr>
        <w:rPr>
          <w:rFonts w:ascii="Arial" w:hAnsi="Arial" w:cs="Arial"/>
        </w:rPr>
      </w:pPr>
      <w:r w:rsidRPr="00E71906">
        <w:rPr>
          <w:rFonts w:ascii="Arial" w:hAnsi="Arial" w:cs="Arial"/>
        </w:rPr>
        <w:t xml:space="preserve">Todd Wallace from the SOS reported that all contracts have gone out in relation to the latest and likely final round of HAVA 261 funds.  Counties must sign and submit </w:t>
      </w:r>
      <w:r w:rsidR="00DD7E5E">
        <w:rPr>
          <w:rFonts w:ascii="Arial" w:hAnsi="Arial" w:cs="Arial"/>
        </w:rPr>
        <w:t xml:space="preserve">contracts </w:t>
      </w:r>
      <w:r w:rsidRPr="00E71906">
        <w:rPr>
          <w:rFonts w:ascii="Arial" w:hAnsi="Arial" w:cs="Arial"/>
        </w:rPr>
        <w:t xml:space="preserve">to the SOS before spending any funds toward fulfilling the contract.  (Some counties have earmarked </w:t>
      </w:r>
      <w:r w:rsidR="001D1500" w:rsidRPr="00E71906">
        <w:rPr>
          <w:rFonts w:ascii="Arial" w:hAnsi="Arial" w:cs="Arial"/>
        </w:rPr>
        <w:t xml:space="preserve">part/all of their contract funding for the tablets like those described above.  Counties who do not have provisions in their 261 </w:t>
      </w:r>
      <w:r w:rsidR="00DD7E5E">
        <w:rPr>
          <w:rFonts w:ascii="Arial" w:hAnsi="Arial" w:cs="Arial"/>
        </w:rPr>
        <w:t>contracts</w:t>
      </w:r>
      <w:r w:rsidR="001D1500" w:rsidRPr="00E71906">
        <w:rPr>
          <w:rFonts w:ascii="Arial" w:hAnsi="Arial" w:cs="Arial"/>
        </w:rPr>
        <w:t xml:space="preserve"> to </w:t>
      </w:r>
      <w:r w:rsidR="00DD7E5E">
        <w:rPr>
          <w:rFonts w:ascii="Arial" w:hAnsi="Arial" w:cs="Arial"/>
        </w:rPr>
        <w:t>procure</w:t>
      </w:r>
      <w:r w:rsidR="001D1500" w:rsidRPr="00E71906">
        <w:rPr>
          <w:rFonts w:ascii="Arial" w:hAnsi="Arial" w:cs="Arial"/>
        </w:rPr>
        <w:t xml:space="preserve"> tablets may contact Mr. Wallace to determine if there is still a possibility of adding such provisions.</w:t>
      </w:r>
      <w:r w:rsidR="00E922D5" w:rsidRPr="00E71906">
        <w:rPr>
          <w:rFonts w:ascii="Arial" w:hAnsi="Arial" w:cs="Arial"/>
        </w:rPr>
        <w:t>)</w:t>
      </w:r>
    </w:p>
    <w:p w:rsidR="00643B3B" w:rsidRPr="00E71906" w:rsidRDefault="002B4B6D" w:rsidP="00643B3B">
      <w:pPr>
        <w:pStyle w:val="PlainText"/>
        <w:numPr>
          <w:ilvl w:val="0"/>
          <w:numId w:val="28"/>
        </w:numPr>
        <w:rPr>
          <w:rFonts w:ascii="Arial" w:hAnsi="Arial" w:cs="Arial"/>
        </w:rPr>
      </w:pPr>
      <w:r w:rsidRPr="00E71906">
        <w:rPr>
          <w:rFonts w:ascii="Arial" w:hAnsi="Arial" w:cs="Arial"/>
        </w:rPr>
        <w:t xml:space="preserve">Mr. Wallace indicated that </w:t>
      </w:r>
      <w:r w:rsidR="00531CFE" w:rsidRPr="00E71906">
        <w:rPr>
          <w:rFonts w:ascii="Arial" w:hAnsi="Arial" w:cs="Arial"/>
        </w:rPr>
        <w:t>VoteGrant 3 claims must be submitted to SOS by June 29.</w:t>
      </w:r>
    </w:p>
    <w:p w:rsidR="002B0D0C" w:rsidRPr="00E71906" w:rsidRDefault="002B0D0C" w:rsidP="00643B3B">
      <w:pPr>
        <w:pStyle w:val="PlainText"/>
        <w:numPr>
          <w:ilvl w:val="0"/>
          <w:numId w:val="28"/>
        </w:numPr>
        <w:rPr>
          <w:rFonts w:ascii="Arial" w:hAnsi="Arial" w:cs="Arial"/>
        </w:rPr>
      </w:pPr>
      <w:r w:rsidRPr="00E71906">
        <w:rPr>
          <w:rFonts w:ascii="Arial" w:hAnsi="Arial" w:cs="Arial"/>
        </w:rPr>
        <w:t>Tim McNamara recapped outstanding action items including:</w:t>
      </w:r>
    </w:p>
    <w:p w:rsidR="002B0D0C" w:rsidRDefault="002B0D0C" w:rsidP="002B0D0C">
      <w:pPr>
        <w:pStyle w:val="PlainText"/>
        <w:numPr>
          <w:ilvl w:val="1"/>
          <w:numId w:val="28"/>
        </w:numPr>
        <w:rPr>
          <w:rFonts w:ascii="Arial" w:hAnsi="Arial" w:cs="Arial"/>
        </w:rPr>
      </w:pPr>
      <w:r w:rsidRPr="00E71906">
        <w:rPr>
          <w:rFonts w:ascii="Arial" w:hAnsi="Arial" w:cs="Arial"/>
        </w:rPr>
        <w:t>Jana Lean and Mr. McNamara will develop an agenda f</w:t>
      </w:r>
      <w:r w:rsidR="006B479E">
        <w:rPr>
          <w:rFonts w:ascii="Arial" w:hAnsi="Arial" w:cs="Arial"/>
        </w:rPr>
        <w:t xml:space="preserve">or a follow up conference call </w:t>
      </w:r>
      <w:r w:rsidRPr="00E71906">
        <w:rPr>
          <w:rFonts w:ascii="Arial" w:hAnsi="Arial" w:cs="Arial"/>
        </w:rPr>
        <w:t>on methodology that determines which counties are mandated new languages under election code.</w:t>
      </w:r>
      <w:r w:rsidR="008E29AA">
        <w:rPr>
          <w:rFonts w:ascii="Arial" w:hAnsi="Arial" w:cs="Arial"/>
        </w:rPr>
        <w:t xml:space="preserve">  (Note:  when these calls are completed, attendees </w:t>
      </w:r>
      <w:r w:rsidR="006B479E">
        <w:rPr>
          <w:rFonts w:ascii="Arial" w:hAnsi="Arial" w:cs="Arial"/>
        </w:rPr>
        <w:t>requested a</w:t>
      </w:r>
      <w:r w:rsidR="008E29AA">
        <w:rPr>
          <w:rFonts w:ascii="Arial" w:hAnsi="Arial" w:cs="Arial"/>
        </w:rPr>
        <w:t xml:space="preserve"> comprehensive conference on language services.)</w:t>
      </w:r>
    </w:p>
    <w:p w:rsidR="008E29AA" w:rsidRDefault="008E29AA" w:rsidP="002B0D0C">
      <w:pPr>
        <w:pStyle w:val="PlainText"/>
        <w:numPr>
          <w:ilvl w:val="1"/>
          <w:numId w:val="28"/>
        </w:numPr>
        <w:rPr>
          <w:rFonts w:ascii="Arial" w:hAnsi="Arial" w:cs="Arial"/>
        </w:rPr>
      </w:pPr>
      <w:r>
        <w:rPr>
          <w:rFonts w:ascii="Arial" w:hAnsi="Arial" w:cs="Arial"/>
        </w:rPr>
        <w:lastRenderedPageBreak/>
        <w:t>Assignments related to updating language existing glossaries and creating new glossaries for new languages like Hindi, Japanese, Khmer, Korean, and Thai.</w:t>
      </w:r>
    </w:p>
    <w:p w:rsidR="00646550" w:rsidRPr="00CA4FB1" w:rsidRDefault="00646550" w:rsidP="00646550">
      <w:pPr>
        <w:spacing w:before="240"/>
        <w:rPr>
          <w:rStyle w:val="EmailStyle22"/>
          <w:b/>
          <w:bCs/>
          <w:i/>
          <w:sz w:val="22"/>
        </w:rPr>
      </w:pPr>
      <w:r w:rsidRPr="00CA4FB1">
        <w:rPr>
          <w:rStyle w:val="EmailStyle22"/>
          <w:b/>
          <w:bCs/>
          <w:i/>
          <w:sz w:val="22"/>
        </w:rPr>
        <w:t xml:space="preserve">HAVA/Voting System Subcommittee </w:t>
      </w:r>
    </w:p>
    <w:p w:rsidR="00646550" w:rsidRPr="00CA4FB1" w:rsidRDefault="00646550" w:rsidP="00646550">
      <w:pPr>
        <w:rPr>
          <w:rStyle w:val="EmailStyle22"/>
          <w:i/>
          <w:sz w:val="22"/>
          <w:szCs w:val="22"/>
        </w:rPr>
      </w:pPr>
    </w:p>
    <w:p w:rsidR="00646550" w:rsidRPr="00CA4FB1" w:rsidRDefault="00646550" w:rsidP="00646550">
      <w:pPr>
        <w:rPr>
          <w:rFonts w:ascii="Arial" w:hAnsi="Arial" w:cs="Arial"/>
          <w:i/>
          <w:color w:val="000000"/>
          <w:sz w:val="22"/>
          <w:szCs w:val="22"/>
        </w:rPr>
      </w:pPr>
      <w:r w:rsidRPr="00CA4FB1">
        <w:rPr>
          <w:rStyle w:val="EmailStyle22"/>
          <w:i/>
          <w:sz w:val="22"/>
          <w:szCs w:val="22"/>
        </w:rPr>
        <w:t xml:space="preserve">Susan Lapsley, Ryan Macias, </w:t>
      </w:r>
      <w:r w:rsidR="0072138F">
        <w:rPr>
          <w:rStyle w:val="EmailStyle22"/>
          <w:i/>
          <w:sz w:val="22"/>
          <w:szCs w:val="22"/>
        </w:rPr>
        <w:t xml:space="preserve">Todd Wallace </w:t>
      </w:r>
      <w:r>
        <w:rPr>
          <w:rStyle w:val="EmailStyle22"/>
          <w:i/>
          <w:sz w:val="22"/>
          <w:szCs w:val="22"/>
        </w:rPr>
        <w:t xml:space="preserve">and the VoteCal team from </w:t>
      </w:r>
      <w:r w:rsidRPr="00CA4FB1">
        <w:rPr>
          <w:rStyle w:val="EmailStyle22"/>
          <w:i/>
          <w:sz w:val="22"/>
          <w:szCs w:val="22"/>
        </w:rPr>
        <w:t xml:space="preserve">the </w:t>
      </w:r>
      <w:smartTag w:uri="urn:schemas-microsoft-com:office:smarttags" w:element="stockticker">
        <w:r w:rsidRPr="00CA4FB1">
          <w:rPr>
            <w:rStyle w:val="EmailStyle22"/>
            <w:i/>
            <w:sz w:val="22"/>
            <w:szCs w:val="22"/>
          </w:rPr>
          <w:t>SOS</w:t>
        </w:r>
      </w:smartTag>
      <w:r w:rsidRPr="00CA4FB1">
        <w:rPr>
          <w:rStyle w:val="EmailStyle22"/>
          <w:i/>
          <w:sz w:val="22"/>
          <w:szCs w:val="22"/>
        </w:rPr>
        <w:t xml:space="preserve"> gave status reports and answered questions on the Statewide Database, Voting Systems, the Voting Modernization Board, etc.</w:t>
      </w:r>
    </w:p>
    <w:p w:rsidR="00646550" w:rsidRPr="00CA4FB1" w:rsidRDefault="00646550" w:rsidP="00646550">
      <w:pPr>
        <w:pStyle w:val="PlainText"/>
        <w:rPr>
          <w:rFonts w:ascii="Arial" w:hAnsi="Arial" w:cs="Arial"/>
          <w:i/>
        </w:rPr>
      </w:pPr>
    </w:p>
    <w:p w:rsidR="008D15E3" w:rsidRDefault="00646550" w:rsidP="008D15E3">
      <w:pPr>
        <w:pStyle w:val="PlainText"/>
        <w:numPr>
          <w:ilvl w:val="0"/>
          <w:numId w:val="18"/>
        </w:numPr>
        <w:rPr>
          <w:rFonts w:ascii="Arial" w:hAnsi="Arial" w:cs="Arial"/>
        </w:rPr>
      </w:pPr>
      <w:r w:rsidRPr="005E44A3">
        <w:rPr>
          <w:rFonts w:ascii="Arial" w:hAnsi="Arial" w:cs="Arial"/>
        </w:rPr>
        <w:t xml:space="preserve">SOS/VoteCal </w:t>
      </w:r>
      <w:r>
        <w:rPr>
          <w:rFonts w:ascii="Arial" w:hAnsi="Arial" w:cs="Arial"/>
        </w:rPr>
        <w:t xml:space="preserve">team </w:t>
      </w:r>
      <w:r w:rsidRPr="005E44A3">
        <w:rPr>
          <w:rFonts w:ascii="Arial" w:hAnsi="Arial" w:cs="Arial"/>
        </w:rPr>
        <w:t xml:space="preserve">gave </w:t>
      </w:r>
      <w:r w:rsidR="00767D7C">
        <w:rPr>
          <w:rFonts w:ascii="Arial" w:hAnsi="Arial" w:cs="Arial"/>
        </w:rPr>
        <w:t>another</w:t>
      </w:r>
      <w:r w:rsidRPr="005E44A3">
        <w:rPr>
          <w:rFonts w:ascii="Arial" w:hAnsi="Arial" w:cs="Arial"/>
        </w:rPr>
        <w:t xml:space="preserve"> presentation/overview of the project. It was available via conference call. The presenters were: Bruce Krochman (DFM), Mardell Hall (SOS), Greg Gera (CGI), Irene Wei (SOS), John Davenport (DIIMS), Ross Underwood (CGI)</w:t>
      </w:r>
      <w:r w:rsidR="008D15E3">
        <w:rPr>
          <w:rFonts w:ascii="Arial" w:hAnsi="Arial" w:cs="Arial"/>
        </w:rPr>
        <w:t xml:space="preserve">, and Mike Rockenstein (CGI).  </w:t>
      </w:r>
      <w:r w:rsidR="00C66EE4">
        <w:rPr>
          <w:rFonts w:ascii="Arial" w:hAnsi="Arial" w:cs="Arial"/>
        </w:rPr>
        <w:t xml:space="preserve">This </w:t>
      </w:r>
      <w:r w:rsidR="008D15E3">
        <w:rPr>
          <w:rFonts w:ascii="Arial" w:hAnsi="Arial" w:cs="Arial"/>
        </w:rPr>
        <w:t xml:space="preserve">presentation’s objective </w:t>
      </w:r>
      <w:r w:rsidR="00C66EE4">
        <w:rPr>
          <w:rFonts w:ascii="Arial" w:hAnsi="Arial" w:cs="Arial"/>
        </w:rPr>
        <w:t>was</w:t>
      </w:r>
      <w:r w:rsidR="008D15E3">
        <w:rPr>
          <w:rFonts w:ascii="Arial" w:hAnsi="Arial" w:cs="Arial"/>
        </w:rPr>
        <w:t xml:space="preserve"> to give a brief update and answer questions.</w:t>
      </w:r>
    </w:p>
    <w:p w:rsidR="008D15E3" w:rsidRDefault="008D15E3" w:rsidP="00201809">
      <w:pPr>
        <w:pStyle w:val="PlainText"/>
        <w:numPr>
          <w:ilvl w:val="1"/>
          <w:numId w:val="18"/>
        </w:numPr>
        <w:rPr>
          <w:rFonts w:ascii="Arial" w:hAnsi="Arial" w:cs="Arial"/>
        </w:rPr>
      </w:pPr>
      <w:r>
        <w:rPr>
          <w:rFonts w:ascii="Arial" w:hAnsi="Arial" w:cs="Arial"/>
        </w:rPr>
        <w:t>Update:</w:t>
      </w:r>
    </w:p>
    <w:p w:rsidR="008D15E3" w:rsidRDefault="002805B2" w:rsidP="00201809">
      <w:pPr>
        <w:pStyle w:val="PlainText"/>
        <w:numPr>
          <w:ilvl w:val="2"/>
          <w:numId w:val="18"/>
        </w:numPr>
        <w:rPr>
          <w:rFonts w:ascii="Arial" w:hAnsi="Arial" w:cs="Arial"/>
        </w:rPr>
      </w:pPr>
      <w:r>
        <w:rPr>
          <w:rFonts w:ascii="Arial" w:hAnsi="Arial" w:cs="Arial"/>
        </w:rPr>
        <w:t xml:space="preserve">Recent </w:t>
      </w:r>
      <w:r w:rsidR="00205F1B">
        <w:rPr>
          <w:rFonts w:ascii="Arial" w:hAnsi="Arial" w:cs="Arial"/>
        </w:rPr>
        <w:t xml:space="preserve">VoteCal team </w:t>
      </w:r>
      <w:r>
        <w:rPr>
          <w:rFonts w:ascii="Arial" w:hAnsi="Arial" w:cs="Arial"/>
        </w:rPr>
        <w:t>activities</w:t>
      </w:r>
      <w:r w:rsidR="00205F1B">
        <w:rPr>
          <w:rFonts w:ascii="Arial" w:hAnsi="Arial" w:cs="Arial"/>
        </w:rPr>
        <w:t xml:space="preserve"> include</w:t>
      </w:r>
      <w:r>
        <w:rPr>
          <w:rFonts w:ascii="Arial" w:hAnsi="Arial" w:cs="Arial"/>
        </w:rPr>
        <w:t>: working to</w:t>
      </w:r>
      <w:r w:rsidR="00201809">
        <w:rPr>
          <w:rFonts w:ascii="Arial" w:hAnsi="Arial" w:cs="Arial"/>
        </w:rPr>
        <w:t xml:space="preserve"> create </w:t>
      </w:r>
      <w:r w:rsidR="00205F1B">
        <w:rPr>
          <w:rFonts w:ascii="Arial" w:hAnsi="Arial" w:cs="Arial"/>
        </w:rPr>
        <w:t xml:space="preserve">the </w:t>
      </w:r>
      <w:r w:rsidR="00201809">
        <w:rPr>
          <w:rFonts w:ascii="Arial" w:hAnsi="Arial" w:cs="Arial"/>
        </w:rPr>
        <w:t xml:space="preserve">project schedule (hope for </w:t>
      </w:r>
      <w:r w:rsidR="00DD1940">
        <w:rPr>
          <w:rFonts w:ascii="Arial" w:hAnsi="Arial" w:cs="Arial"/>
        </w:rPr>
        <w:t xml:space="preserve">completion by </w:t>
      </w:r>
      <w:r w:rsidR="00201809">
        <w:rPr>
          <w:rFonts w:ascii="Arial" w:hAnsi="Arial" w:cs="Arial"/>
        </w:rPr>
        <w:t xml:space="preserve">mid-June); </w:t>
      </w:r>
      <w:r w:rsidR="00205F1B">
        <w:rPr>
          <w:rFonts w:ascii="Arial" w:hAnsi="Arial" w:cs="Arial"/>
        </w:rPr>
        <w:t>finalizing</w:t>
      </w:r>
      <w:r w:rsidR="00201809">
        <w:rPr>
          <w:rFonts w:ascii="Arial" w:hAnsi="Arial" w:cs="Arial"/>
        </w:rPr>
        <w:t xml:space="preserve"> communication and outreach strategy; </w:t>
      </w:r>
      <w:r w:rsidR="00B55784">
        <w:rPr>
          <w:rFonts w:ascii="Arial" w:hAnsi="Arial" w:cs="Arial"/>
        </w:rPr>
        <w:t xml:space="preserve">creating </w:t>
      </w:r>
      <w:r w:rsidR="00721A2C">
        <w:rPr>
          <w:rFonts w:ascii="Arial" w:hAnsi="Arial" w:cs="Arial"/>
        </w:rPr>
        <w:t xml:space="preserve">an </w:t>
      </w:r>
      <w:r w:rsidR="00B55784">
        <w:rPr>
          <w:rFonts w:ascii="Arial" w:hAnsi="Arial" w:cs="Arial"/>
        </w:rPr>
        <w:t>Or</w:t>
      </w:r>
      <w:r w:rsidR="00721A2C">
        <w:rPr>
          <w:rFonts w:ascii="Arial" w:hAnsi="Arial" w:cs="Arial"/>
        </w:rPr>
        <w:t>ganizational Change Management p</w:t>
      </w:r>
      <w:r w:rsidR="00B55784">
        <w:rPr>
          <w:rFonts w:ascii="Arial" w:hAnsi="Arial" w:cs="Arial"/>
        </w:rPr>
        <w:t xml:space="preserve">lan; </w:t>
      </w:r>
      <w:r w:rsidR="00721A2C">
        <w:rPr>
          <w:rFonts w:ascii="Arial" w:hAnsi="Arial" w:cs="Arial"/>
        </w:rPr>
        <w:t>modest VoteCal website updates</w:t>
      </w:r>
      <w:r w:rsidR="00205F1B">
        <w:rPr>
          <w:rFonts w:ascii="Arial" w:hAnsi="Arial" w:cs="Arial"/>
        </w:rPr>
        <w:t xml:space="preserve">; working on system requirements; </w:t>
      </w:r>
      <w:r w:rsidR="00A83938">
        <w:rPr>
          <w:rFonts w:ascii="Arial" w:hAnsi="Arial" w:cs="Arial"/>
        </w:rPr>
        <w:t xml:space="preserve">anticipating EMS remediation; </w:t>
      </w:r>
      <w:r w:rsidR="00767D7C">
        <w:rPr>
          <w:rFonts w:ascii="Arial" w:hAnsi="Arial" w:cs="Arial"/>
        </w:rPr>
        <w:t xml:space="preserve">and </w:t>
      </w:r>
      <w:r w:rsidR="00205F1B">
        <w:rPr>
          <w:rFonts w:ascii="Arial" w:hAnsi="Arial" w:cs="Arial"/>
        </w:rPr>
        <w:t>planning related to selecting pilot counties.</w:t>
      </w:r>
    </w:p>
    <w:p w:rsidR="00721A2C" w:rsidRDefault="00DD1940" w:rsidP="00201809">
      <w:pPr>
        <w:pStyle w:val="PlainText"/>
        <w:numPr>
          <w:ilvl w:val="2"/>
          <w:numId w:val="18"/>
        </w:numPr>
        <w:rPr>
          <w:rFonts w:ascii="Arial" w:hAnsi="Arial" w:cs="Arial"/>
        </w:rPr>
      </w:pPr>
      <w:r>
        <w:rPr>
          <w:rFonts w:ascii="Arial" w:hAnsi="Arial" w:cs="Arial"/>
        </w:rPr>
        <w:t>The</w:t>
      </w:r>
      <w:r w:rsidR="00721A2C">
        <w:rPr>
          <w:rFonts w:ascii="Arial" w:hAnsi="Arial" w:cs="Arial"/>
        </w:rPr>
        <w:t xml:space="preserve"> Organizational Change Management plan is intended to ensure that </w:t>
      </w:r>
      <w:r>
        <w:rPr>
          <w:rFonts w:ascii="Arial" w:hAnsi="Arial" w:cs="Arial"/>
        </w:rPr>
        <w:t>meaningful assessment, communication, training and support are provided during the course of the project.</w:t>
      </w:r>
      <w:r w:rsidR="00C66EE4">
        <w:rPr>
          <w:rFonts w:ascii="Arial" w:hAnsi="Arial" w:cs="Arial"/>
        </w:rPr>
        <w:t xml:space="preserve">  It is due in June.</w:t>
      </w:r>
      <w:r w:rsidR="00E87F30">
        <w:rPr>
          <w:rFonts w:ascii="Arial" w:hAnsi="Arial" w:cs="Arial"/>
        </w:rPr>
        <w:t xml:space="preserve">  (Note:  there is specific project funding available for various training activities that counties will be involved related to VoteCal.)</w:t>
      </w:r>
    </w:p>
    <w:p w:rsidR="00DD1940" w:rsidRDefault="00DD1940" w:rsidP="00201809">
      <w:pPr>
        <w:pStyle w:val="PlainText"/>
        <w:numPr>
          <w:ilvl w:val="2"/>
          <w:numId w:val="18"/>
        </w:numPr>
        <w:rPr>
          <w:rFonts w:ascii="Arial" w:hAnsi="Arial" w:cs="Arial"/>
        </w:rPr>
      </w:pPr>
      <w:r>
        <w:rPr>
          <w:rFonts w:ascii="Arial" w:hAnsi="Arial" w:cs="Arial"/>
        </w:rPr>
        <w:t xml:space="preserve">Future communication strategies regarding the project include:  </w:t>
      </w:r>
      <w:r w:rsidR="00767D7C">
        <w:rPr>
          <w:rFonts w:ascii="Arial" w:hAnsi="Arial" w:cs="Arial"/>
        </w:rPr>
        <w:t>giving regular updates at</w:t>
      </w:r>
      <w:r>
        <w:rPr>
          <w:rFonts w:ascii="Arial" w:hAnsi="Arial" w:cs="Arial"/>
        </w:rPr>
        <w:t xml:space="preserve"> CACEO meetings; creating a newsletter; regular updates to website including a high level explanation; and taking advantage of other appropriate </w:t>
      </w:r>
      <w:r w:rsidR="00205F1B">
        <w:rPr>
          <w:rFonts w:ascii="Arial" w:hAnsi="Arial" w:cs="Arial"/>
        </w:rPr>
        <w:t>opportunities</w:t>
      </w:r>
      <w:r>
        <w:rPr>
          <w:rFonts w:ascii="Arial" w:hAnsi="Arial" w:cs="Arial"/>
        </w:rPr>
        <w:t xml:space="preserve"> to communicate about</w:t>
      </w:r>
      <w:r w:rsidR="00C66EE4">
        <w:rPr>
          <w:rFonts w:ascii="Arial" w:hAnsi="Arial" w:cs="Arial"/>
        </w:rPr>
        <w:t xml:space="preserve"> various aspects of the project.  (A core goal for VoteCal’s team is to communicate</w:t>
      </w:r>
      <w:r w:rsidR="00767D7C">
        <w:rPr>
          <w:rFonts w:ascii="Arial" w:hAnsi="Arial" w:cs="Arial"/>
        </w:rPr>
        <w:t xml:space="preserve"> – soon -</w:t>
      </w:r>
      <w:r w:rsidR="00C66EE4">
        <w:rPr>
          <w:rFonts w:ascii="Arial" w:hAnsi="Arial" w:cs="Arial"/>
        </w:rPr>
        <w:t xml:space="preserve"> how the system is going to look and feel on the county end and it was stated that there should be enough information in the RFP</w:t>
      </w:r>
      <w:r w:rsidR="00F0373F">
        <w:rPr>
          <w:rFonts w:ascii="Arial" w:hAnsi="Arial" w:cs="Arial"/>
        </w:rPr>
        <w:t xml:space="preserve"> – especially section 4 -</w:t>
      </w:r>
      <w:r w:rsidR="00C66EE4">
        <w:rPr>
          <w:rFonts w:ascii="Arial" w:hAnsi="Arial" w:cs="Arial"/>
        </w:rPr>
        <w:t xml:space="preserve"> to use as a vehicle to work toward achieving that core goal.)</w:t>
      </w:r>
    </w:p>
    <w:p w:rsidR="00721A2C" w:rsidRDefault="00721A2C" w:rsidP="00721A2C">
      <w:pPr>
        <w:pStyle w:val="PlainText"/>
        <w:numPr>
          <w:ilvl w:val="1"/>
          <w:numId w:val="18"/>
        </w:numPr>
        <w:rPr>
          <w:rFonts w:ascii="Arial" w:hAnsi="Arial" w:cs="Arial"/>
        </w:rPr>
      </w:pPr>
      <w:r>
        <w:rPr>
          <w:rFonts w:ascii="Arial" w:hAnsi="Arial" w:cs="Arial"/>
        </w:rPr>
        <w:t>Questions/feedback from attendees:</w:t>
      </w:r>
    </w:p>
    <w:p w:rsidR="00150BC6" w:rsidRDefault="00150BC6" w:rsidP="00150BC6">
      <w:pPr>
        <w:pStyle w:val="PlainText"/>
        <w:numPr>
          <w:ilvl w:val="2"/>
          <w:numId w:val="18"/>
        </w:numPr>
        <w:rPr>
          <w:rFonts w:ascii="Arial" w:hAnsi="Arial" w:cs="Arial"/>
        </w:rPr>
      </w:pPr>
      <w:r>
        <w:rPr>
          <w:rFonts w:ascii="Arial" w:hAnsi="Arial" w:cs="Arial"/>
        </w:rPr>
        <w:t xml:space="preserve">Similar to the first roll out of the VoteCal project, will specific staff from counties around the state be required to spend a similar amount of time in Sacramento in discovery sessions?  Ms. Hall responded that the expectations </w:t>
      </w:r>
      <w:r w:rsidR="00767D7C">
        <w:rPr>
          <w:rFonts w:ascii="Arial" w:hAnsi="Arial" w:cs="Arial"/>
        </w:rPr>
        <w:t>for</w:t>
      </w:r>
      <w:r>
        <w:rPr>
          <w:rFonts w:ascii="Arial" w:hAnsi="Arial" w:cs="Arial"/>
        </w:rPr>
        <w:t xml:space="preserve"> participation from county staff in the initial phases of the project may not be as extensive as before but there may be some requests for assistance in August or September.  More information will be forthcoming.</w:t>
      </w:r>
    </w:p>
    <w:p w:rsidR="00F0373F" w:rsidRDefault="00F0373F" w:rsidP="00150BC6">
      <w:pPr>
        <w:pStyle w:val="PlainText"/>
        <w:numPr>
          <w:ilvl w:val="2"/>
          <w:numId w:val="18"/>
        </w:numPr>
        <w:rPr>
          <w:rFonts w:ascii="Arial" w:hAnsi="Arial" w:cs="Arial"/>
        </w:rPr>
      </w:pPr>
      <w:r>
        <w:rPr>
          <w:rFonts w:ascii="Arial" w:hAnsi="Arial" w:cs="Arial"/>
        </w:rPr>
        <w:t>A request was made from attendees to use as little project management terminology as possible when communicating about the project in order to better facilitate clear understanding of the project</w:t>
      </w:r>
      <w:r w:rsidR="00767D7C">
        <w:rPr>
          <w:rFonts w:ascii="Arial" w:hAnsi="Arial" w:cs="Arial"/>
        </w:rPr>
        <w:t xml:space="preserve"> and its impacts.  (There is an </w:t>
      </w:r>
      <w:r>
        <w:rPr>
          <w:rFonts w:ascii="Arial" w:hAnsi="Arial" w:cs="Arial"/>
        </w:rPr>
        <w:t>awareness that some formal project management terminology is unavoidable.)</w:t>
      </w:r>
    </w:p>
    <w:p w:rsidR="00367AFC" w:rsidRDefault="00367AFC" w:rsidP="00150BC6">
      <w:pPr>
        <w:pStyle w:val="PlainText"/>
        <w:numPr>
          <w:ilvl w:val="2"/>
          <w:numId w:val="18"/>
        </w:numPr>
        <w:rPr>
          <w:rFonts w:ascii="Arial" w:hAnsi="Arial" w:cs="Arial"/>
        </w:rPr>
      </w:pPr>
      <w:r>
        <w:rPr>
          <w:rFonts w:ascii="Arial" w:hAnsi="Arial" w:cs="Arial"/>
        </w:rPr>
        <w:t xml:space="preserve">It was emphasized that both the VoteCal project team and counties need to do as much as possible to ensure that counties regularly participate in communication sessions like the one today so that surprises to stakeholders are held to a bare minimum.  With this is in mind, </w:t>
      </w:r>
      <w:r>
        <w:rPr>
          <w:rFonts w:ascii="Arial" w:hAnsi="Arial" w:cs="Arial"/>
        </w:rPr>
        <w:lastRenderedPageBreak/>
        <w:t>participants in today’s meeting were asked to encourage election officials throughout the state to attend and participate in VoteCal communication events and related activities as soon as possible.</w:t>
      </w:r>
    </w:p>
    <w:p w:rsidR="00F71118" w:rsidRDefault="00F71118" w:rsidP="00F71118">
      <w:pPr>
        <w:pStyle w:val="PlainText"/>
        <w:numPr>
          <w:ilvl w:val="0"/>
          <w:numId w:val="18"/>
        </w:numPr>
        <w:rPr>
          <w:rFonts w:ascii="Arial" w:hAnsi="Arial" w:cs="Arial"/>
        </w:rPr>
      </w:pPr>
      <w:r>
        <w:rPr>
          <w:rFonts w:ascii="Arial" w:hAnsi="Arial" w:cs="Arial"/>
        </w:rPr>
        <w:t xml:space="preserve">Ms. </w:t>
      </w:r>
      <w:r w:rsidRPr="00E654F7">
        <w:rPr>
          <w:rFonts w:ascii="Arial" w:hAnsi="Arial" w:cs="Arial"/>
        </w:rPr>
        <w:t>Lean on Voting Modernization Board (VBM):  There a no meeting</w:t>
      </w:r>
      <w:r>
        <w:rPr>
          <w:rFonts w:ascii="Arial" w:hAnsi="Arial" w:cs="Arial"/>
        </w:rPr>
        <w:t xml:space="preserve">s scheduled in the near future.  There also have been no new VBM </w:t>
      </w:r>
      <w:r w:rsidR="00767D7C">
        <w:rPr>
          <w:rFonts w:ascii="Arial" w:hAnsi="Arial" w:cs="Arial"/>
        </w:rPr>
        <w:t xml:space="preserve">board member </w:t>
      </w:r>
      <w:r>
        <w:rPr>
          <w:rFonts w:ascii="Arial" w:hAnsi="Arial" w:cs="Arial"/>
        </w:rPr>
        <w:t>appointments and there are not likely to be any until a county is ready to bring forward a significant item to the Board.</w:t>
      </w:r>
    </w:p>
    <w:p w:rsidR="00F71118" w:rsidRPr="00E654F7" w:rsidRDefault="00F71118" w:rsidP="00F71118">
      <w:pPr>
        <w:pStyle w:val="PlainText"/>
        <w:numPr>
          <w:ilvl w:val="0"/>
          <w:numId w:val="18"/>
        </w:numPr>
        <w:rPr>
          <w:rFonts w:ascii="Arial" w:hAnsi="Arial" w:cs="Arial"/>
        </w:rPr>
      </w:pPr>
      <w:r>
        <w:rPr>
          <w:rFonts w:ascii="Arial" w:hAnsi="Arial" w:cs="Arial"/>
        </w:rPr>
        <w:t xml:space="preserve">Ms. Lapsley reported that </w:t>
      </w:r>
      <w:r w:rsidR="00767D7C">
        <w:rPr>
          <w:rFonts w:ascii="Arial" w:hAnsi="Arial" w:cs="Arial"/>
        </w:rPr>
        <w:t>a bill has been introduced i</w:t>
      </w:r>
      <w:r>
        <w:rPr>
          <w:rFonts w:ascii="Arial" w:hAnsi="Arial" w:cs="Arial"/>
        </w:rPr>
        <w:t xml:space="preserve">n Congress to </w:t>
      </w:r>
      <w:r w:rsidR="00530C46">
        <w:rPr>
          <w:rFonts w:ascii="Arial" w:hAnsi="Arial" w:cs="Arial"/>
        </w:rPr>
        <w:t>reauthorize</w:t>
      </w:r>
      <w:r>
        <w:rPr>
          <w:rFonts w:ascii="Arial" w:hAnsi="Arial" w:cs="Arial"/>
        </w:rPr>
        <w:t xml:space="preserve"> the EAC</w:t>
      </w:r>
      <w:r w:rsidR="00530C46">
        <w:rPr>
          <w:rFonts w:ascii="Arial" w:hAnsi="Arial" w:cs="Arial"/>
        </w:rPr>
        <w:t>.</w:t>
      </w:r>
    </w:p>
    <w:p w:rsidR="00697E66" w:rsidRPr="00D445BB" w:rsidRDefault="00697E66" w:rsidP="00697E66">
      <w:pPr>
        <w:pStyle w:val="PlainText"/>
        <w:numPr>
          <w:ilvl w:val="0"/>
          <w:numId w:val="18"/>
        </w:numPr>
        <w:rPr>
          <w:rFonts w:ascii="Arial" w:hAnsi="Arial" w:cs="Arial"/>
        </w:rPr>
      </w:pPr>
      <w:r w:rsidRPr="009D2957">
        <w:rPr>
          <w:rFonts w:ascii="Arial" w:hAnsi="Arial" w:cs="Arial"/>
        </w:rPr>
        <w:t xml:space="preserve">Ryan Macias reported for OVSTA.  (For more details, please see </w:t>
      </w:r>
      <w:hyperlink r:id="rId9" w:history="1">
        <w:r w:rsidRPr="00E1493F">
          <w:rPr>
            <w:rStyle w:val="Hyperlink"/>
          </w:rPr>
          <w:t>http://www.sos.ca.gov/elections/ccrov/pdf/2013/june/13046sl.pdf</w:t>
        </w:r>
      </w:hyperlink>
      <w:r>
        <w:t>)</w:t>
      </w:r>
      <w:r>
        <w:rPr>
          <w:rFonts w:ascii="Arial" w:hAnsi="Arial" w:cs="Arial"/>
        </w:rPr>
        <w:t>:</w:t>
      </w:r>
    </w:p>
    <w:p w:rsidR="00697E66" w:rsidRPr="00A24BA9" w:rsidRDefault="00697E66" w:rsidP="00697E66">
      <w:pPr>
        <w:pStyle w:val="PlainText"/>
        <w:numPr>
          <w:ilvl w:val="1"/>
          <w:numId w:val="18"/>
        </w:numPr>
        <w:rPr>
          <w:rFonts w:ascii="Arial" w:hAnsi="Arial" w:cs="Arial"/>
        </w:rPr>
      </w:pPr>
      <w:r w:rsidRPr="009D2957">
        <w:rPr>
          <w:rFonts w:ascii="Arial" w:hAnsi="Arial" w:cs="Arial"/>
        </w:rPr>
        <w:t>Some EAC activities:  ESS 5.0.0.0</w:t>
      </w:r>
      <w:r>
        <w:rPr>
          <w:rFonts w:ascii="Arial" w:hAnsi="Arial" w:cs="Arial"/>
        </w:rPr>
        <w:t xml:space="preserve"> (EVS) was certified on May 16</w:t>
      </w:r>
      <w:r w:rsidRPr="009D2957">
        <w:rPr>
          <w:rFonts w:ascii="Arial" w:hAnsi="Arial" w:cs="Arial"/>
        </w:rPr>
        <w:t>.</w:t>
      </w:r>
      <w:r>
        <w:rPr>
          <w:rFonts w:ascii="Arial" w:hAnsi="Arial" w:cs="Arial"/>
        </w:rPr>
        <w:t xml:space="preserve">  There SOS has no application for approval of this system in California nor any recent indication that it will be brought to California</w:t>
      </w:r>
      <w:r w:rsidR="00767D7C">
        <w:rPr>
          <w:rFonts w:ascii="Arial" w:hAnsi="Arial" w:cs="Arial"/>
        </w:rPr>
        <w:t xml:space="preserve">.  </w:t>
      </w:r>
      <w:r>
        <w:rPr>
          <w:rFonts w:ascii="Arial" w:hAnsi="Arial" w:cs="Arial"/>
        </w:rPr>
        <w:t xml:space="preserve"> </w:t>
      </w:r>
      <w:r w:rsidR="00767D7C">
        <w:rPr>
          <w:rFonts w:ascii="Arial" w:hAnsi="Arial" w:cs="Arial"/>
        </w:rPr>
        <w:t xml:space="preserve">(However, </w:t>
      </w:r>
      <w:r>
        <w:rPr>
          <w:rFonts w:ascii="Arial" w:hAnsi="Arial" w:cs="Arial"/>
        </w:rPr>
        <w:t>there has been indication in the past that it may be brought to California for potential approval.</w:t>
      </w:r>
      <w:r w:rsidR="00767D7C">
        <w:rPr>
          <w:rFonts w:ascii="Arial" w:hAnsi="Arial" w:cs="Arial"/>
        </w:rPr>
        <w:t>)</w:t>
      </w:r>
    </w:p>
    <w:p w:rsidR="00697E66" w:rsidRPr="004432A1" w:rsidRDefault="00697E66" w:rsidP="00697E66">
      <w:pPr>
        <w:pStyle w:val="PlainText"/>
        <w:numPr>
          <w:ilvl w:val="1"/>
          <w:numId w:val="18"/>
        </w:numPr>
        <w:rPr>
          <w:rFonts w:ascii="Arial" w:hAnsi="Arial" w:cs="Arial"/>
        </w:rPr>
      </w:pPr>
      <w:r w:rsidRPr="004432A1">
        <w:rPr>
          <w:rFonts w:ascii="Arial" w:hAnsi="Arial" w:cs="Arial"/>
        </w:rPr>
        <w:t xml:space="preserve">There are a number of Administrative Approval requests that are being reviewed by OVSTA. They are for Dominion, Hart, and ESS products and Sonoma County.  For details, please see: </w:t>
      </w:r>
      <w:hyperlink r:id="rId10" w:history="1">
        <w:r w:rsidRPr="00E1493F">
          <w:rPr>
            <w:rStyle w:val="Hyperlink"/>
          </w:rPr>
          <w:t>http://www.sos.ca.gov/elections/c</w:t>
        </w:r>
        <w:r w:rsidRPr="00E1493F">
          <w:rPr>
            <w:rStyle w:val="Hyperlink"/>
          </w:rPr>
          <w:t>c</w:t>
        </w:r>
        <w:r w:rsidRPr="00E1493F">
          <w:rPr>
            <w:rStyle w:val="Hyperlink"/>
          </w:rPr>
          <w:t>rov/pdf/2013/june/13046sl.pdf</w:t>
        </w:r>
      </w:hyperlink>
    </w:p>
    <w:p w:rsidR="00697E66" w:rsidRDefault="00697E66" w:rsidP="00697E66">
      <w:pPr>
        <w:pStyle w:val="PlainText"/>
        <w:numPr>
          <w:ilvl w:val="1"/>
          <w:numId w:val="18"/>
        </w:numPr>
        <w:rPr>
          <w:rFonts w:ascii="Arial" w:hAnsi="Arial" w:cs="Arial"/>
        </w:rPr>
      </w:pPr>
      <w:r>
        <w:rPr>
          <w:rFonts w:ascii="Arial" w:hAnsi="Arial" w:cs="Arial"/>
        </w:rPr>
        <w:t>ES&amp;S is requesting that the Balotar ballot on demand system be certified to be connected to the DFM system.  It is already certified to be connected to the DIMS system.</w:t>
      </w:r>
    </w:p>
    <w:p w:rsidR="00697E66" w:rsidRDefault="00697E66" w:rsidP="00697E66">
      <w:pPr>
        <w:pStyle w:val="PlainText"/>
        <w:numPr>
          <w:ilvl w:val="1"/>
          <w:numId w:val="18"/>
        </w:numPr>
        <w:rPr>
          <w:rFonts w:ascii="Arial" w:hAnsi="Arial" w:cs="Arial"/>
        </w:rPr>
      </w:pPr>
      <w:r w:rsidRPr="00697E66">
        <w:rPr>
          <w:rFonts w:ascii="Arial" w:hAnsi="Arial" w:cs="Arial"/>
        </w:rPr>
        <w:t>OVSTA will be attending the third annual “State Certification Testing of Voting Systems National Conference,” in Harrisburg, Pennsylvania, June 20-21. The conference is a forum for state voting system certi</w:t>
      </w:r>
      <w:r w:rsidR="00767D7C">
        <w:rPr>
          <w:rFonts w:ascii="Arial" w:hAnsi="Arial" w:cs="Arial"/>
        </w:rPr>
        <w:t xml:space="preserve">fication staff to work together, </w:t>
      </w:r>
      <w:r w:rsidRPr="00697E66">
        <w:rPr>
          <w:rFonts w:ascii="Arial" w:hAnsi="Arial" w:cs="Arial"/>
        </w:rPr>
        <w:t xml:space="preserve">to share best practices in each state and to create coalitions that can reuse test data to reduce redundant testing, </w:t>
      </w:r>
      <w:r>
        <w:rPr>
          <w:rFonts w:ascii="Arial" w:hAnsi="Arial" w:cs="Arial"/>
        </w:rPr>
        <w:t>and make certification more efficient</w:t>
      </w:r>
      <w:r w:rsidRPr="00697E66">
        <w:rPr>
          <w:rFonts w:ascii="Arial" w:hAnsi="Arial" w:cs="Arial"/>
        </w:rPr>
        <w:t>.</w:t>
      </w:r>
      <w:r>
        <w:rPr>
          <w:rFonts w:ascii="Arial" w:hAnsi="Arial" w:cs="Arial"/>
        </w:rPr>
        <w:t xml:space="preserve">  The attendees also will address contingency plans if the EAC were no longer in existence.</w:t>
      </w:r>
    </w:p>
    <w:p w:rsidR="00697E66" w:rsidRPr="009D2957" w:rsidRDefault="00697E66" w:rsidP="00697E66">
      <w:pPr>
        <w:pStyle w:val="PlainText"/>
        <w:numPr>
          <w:ilvl w:val="1"/>
          <w:numId w:val="18"/>
        </w:numPr>
        <w:rPr>
          <w:rFonts w:ascii="Arial" w:hAnsi="Arial" w:cs="Arial"/>
        </w:rPr>
      </w:pPr>
      <w:r>
        <w:rPr>
          <w:rFonts w:ascii="Arial" w:hAnsi="Arial" w:cs="Arial"/>
        </w:rPr>
        <w:t>There was specific discussion about reviewing, analyzing, and updating use procedures</w:t>
      </w:r>
      <w:r w:rsidRPr="009D2957">
        <w:rPr>
          <w:rFonts w:ascii="Arial" w:hAnsi="Arial" w:cs="Arial"/>
        </w:rPr>
        <w:t>.</w:t>
      </w:r>
      <w:r>
        <w:rPr>
          <w:rFonts w:ascii="Arial" w:hAnsi="Arial" w:cs="Arial"/>
        </w:rPr>
        <w:t xml:space="preserve">  </w:t>
      </w:r>
    </w:p>
    <w:p w:rsidR="00697E66" w:rsidRPr="00CA4FB1" w:rsidRDefault="00697E66" w:rsidP="00697E66">
      <w:pPr>
        <w:pStyle w:val="PlainText"/>
        <w:ind w:left="360"/>
        <w:rPr>
          <w:rFonts w:ascii="Arial" w:hAnsi="Arial" w:cs="Arial"/>
          <w:i/>
        </w:rPr>
      </w:pPr>
    </w:p>
    <w:p w:rsidR="00E61D6C" w:rsidRDefault="00E61D6C" w:rsidP="002E7FEE">
      <w:pPr>
        <w:rPr>
          <w:rFonts w:ascii="Arial" w:hAnsi="Arial"/>
          <w:sz w:val="22"/>
        </w:rPr>
      </w:pPr>
    </w:p>
    <w:p w:rsidR="002E7FEE" w:rsidRDefault="002E7FEE" w:rsidP="002E7FEE">
      <w:pPr>
        <w:rPr>
          <w:rFonts w:ascii="Arial" w:hAnsi="Arial"/>
          <w:sz w:val="22"/>
        </w:rPr>
      </w:pPr>
      <w:r>
        <w:rPr>
          <w:rFonts w:ascii="Arial" w:hAnsi="Arial"/>
          <w:sz w:val="22"/>
        </w:rPr>
        <w:t>The meeting was adjourned by Deborah Seiler.</w:t>
      </w:r>
    </w:p>
    <w:p w:rsidR="002E7FEE" w:rsidRDefault="002E7FEE" w:rsidP="002E7FEE">
      <w:pPr>
        <w:rPr>
          <w:rFonts w:ascii="Arial" w:hAnsi="Arial"/>
          <w:sz w:val="22"/>
        </w:rPr>
      </w:pPr>
      <w:bookmarkStart w:id="1" w:name="_GoBack"/>
      <w:bookmarkEnd w:id="1"/>
    </w:p>
    <w:p w:rsidR="002E7FEE" w:rsidRDefault="002E7FEE" w:rsidP="002E7FEE">
      <w:pPr>
        <w:rPr>
          <w:rFonts w:ascii="Arial" w:hAnsi="Arial"/>
          <w:sz w:val="22"/>
        </w:rPr>
      </w:pPr>
      <w:r>
        <w:rPr>
          <w:rFonts w:ascii="Arial" w:hAnsi="Arial"/>
          <w:sz w:val="22"/>
        </w:rPr>
        <w:t>Respectfully submitted,</w:t>
      </w:r>
    </w:p>
    <w:p w:rsidR="002E7FEE" w:rsidRDefault="002E7FEE" w:rsidP="002E7FEE">
      <w:pPr>
        <w:rPr>
          <w:rFonts w:ascii="Arial" w:hAnsi="Arial"/>
          <w:sz w:val="22"/>
        </w:rPr>
      </w:pPr>
    </w:p>
    <w:p w:rsidR="002E7FEE" w:rsidRDefault="002E7FEE" w:rsidP="002E7FEE">
      <w:pPr>
        <w:rPr>
          <w:rFonts w:ascii="Arial" w:hAnsi="Arial"/>
          <w:sz w:val="22"/>
        </w:rPr>
      </w:pPr>
      <w:r>
        <w:rPr>
          <w:rFonts w:ascii="Arial" w:hAnsi="Arial"/>
          <w:sz w:val="22"/>
        </w:rPr>
        <w:t>Tim McNamara</w:t>
      </w:r>
    </w:p>
    <w:p w:rsidR="00242A43" w:rsidRDefault="00242A43" w:rsidP="00242A43">
      <w:pPr>
        <w:pStyle w:val="BodyText"/>
      </w:pPr>
    </w:p>
    <w:p w:rsidR="00AA66A4" w:rsidRDefault="00242A43" w:rsidP="002E7FEE">
      <w:pPr>
        <w:pStyle w:val="BodyText"/>
      </w:pPr>
      <w:r>
        <w:t xml:space="preserve">Thank you to </w:t>
      </w:r>
      <w:r w:rsidR="00497A6A">
        <w:t>Karen Rhea</w:t>
      </w:r>
      <w:r w:rsidR="00CB0DFC">
        <w:t>,</w:t>
      </w:r>
      <w:r w:rsidR="00497A6A">
        <w:t xml:space="preserve"> </w:t>
      </w:r>
      <w:r w:rsidR="00B947C5">
        <w:t>Linda Tulett</w:t>
      </w:r>
      <w:r w:rsidR="00CB0DFC">
        <w:t>, and Jaime Young</w:t>
      </w:r>
      <w:r w:rsidR="00B947C5">
        <w:t xml:space="preserve"> </w:t>
      </w:r>
      <w:r>
        <w:t xml:space="preserve">for </w:t>
      </w:r>
      <w:r w:rsidR="00B947C5">
        <w:t>their</w:t>
      </w:r>
      <w:r>
        <w:t xml:space="preserve"> assistance in compiling this month’s minutes.</w:t>
      </w:r>
    </w:p>
    <w:p w:rsidR="0024231D" w:rsidRDefault="0024231D" w:rsidP="002E7FEE">
      <w:pPr>
        <w:pStyle w:val="BodyText"/>
      </w:pPr>
    </w:p>
    <w:p w:rsidR="0024231D" w:rsidRDefault="0024231D" w:rsidP="002E7FEE">
      <w:pPr>
        <w:pStyle w:val="BodyText"/>
      </w:pPr>
    </w:p>
    <w:p w:rsidR="0024231D" w:rsidRPr="0024231D" w:rsidRDefault="0024231D" w:rsidP="0024231D">
      <w:pPr>
        <w:pStyle w:val="PlainText"/>
        <w:rPr>
          <w:i/>
        </w:rPr>
      </w:pPr>
    </w:p>
    <w:p w:rsidR="0024231D" w:rsidRPr="0024231D" w:rsidRDefault="0024231D" w:rsidP="002E7FEE">
      <w:pPr>
        <w:pStyle w:val="BodyText"/>
        <w:rPr>
          <w:i/>
        </w:rPr>
      </w:pPr>
    </w:p>
    <w:p w:rsidR="000C6535" w:rsidRDefault="000C6535" w:rsidP="002E7FEE">
      <w:pPr>
        <w:pStyle w:val="BodyText"/>
      </w:pPr>
    </w:p>
    <w:p w:rsidR="001D6639" w:rsidRDefault="001D6639" w:rsidP="002E7FEE">
      <w:pPr>
        <w:pStyle w:val="BodyText"/>
      </w:pPr>
    </w:p>
    <w:p w:rsidR="001D6639" w:rsidRDefault="001D6639" w:rsidP="002E7FEE">
      <w:pPr>
        <w:pStyle w:val="BodyText"/>
      </w:pPr>
    </w:p>
    <w:p w:rsidR="00492DD8" w:rsidRDefault="00492DD8" w:rsidP="002E7FEE">
      <w:pPr>
        <w:pStyle w:val="BodyText"/>
      </w:pPr>
    </w:p>
    <w:p w:rsidR="00492DD8" w:rsidRDefault="00492DD8" w:rsidP="002E7FEE">
      <w:pPr>
        <w:pStyle w:val="BodyText"/>
      </w:pPr>
    </w:p>
    <w:p w:rsidR="00492DD8" w:rsidRDefault="00492DD8" w:rsidP="002E7FEE">
      <w:pPr>
        <w:pStyle w:val="BodyText"/>
      </w:pPr>
    </w:p>
    <w:sectPr w:rsidR="00492DD8">
      <w:footerReference w:type="default" r:id="rId11"/>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A3A" w:rsidRDefault="002A7A3A">
      <w:r>
        <w:separator/>
      </w:r>
    </w:p>
  </w:endnote>
  <w:endnote w:type="continuationSeparator" w:id="0">
    <w:p w:rsidR="002A7A3A" w:rsidRDefault="002A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A3A" w:rsidRDefault="002A7A3A">
    <w:pPr>
      <w:pStyle w:val="Footer"/>
      <w:jc w:val="center"/>
    </w:pPr>
    <w:r>
      <w:rPr>
        <w:rStyle w:val="PageNumber"/>
      </w:rPr>
      <w:fldChar w:fldCharType="begin"/>
    </w:r>
    <w:r>
      <w:rPr>
        <w:rStyle w:val="PageNumber"/>
      </w:rPr>
      <w:instrText xml:space="preserve"> PAGE </w:instrText>
    </w:r>
    <w:r>
      <w:rPr>
        <w:rStyle w:val="PageNumber"/>
      </w:rPr>
      <w:fldChar w:fldCharType="separate"/>
    </w:r>
    <w:r w:rsidR="00FA6EDC">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A3A" w:rsidRDefault="002A7A3A">
      <w:r>
        <w:separator/>
      </w:r>
    </w:p>
  </w:footnote>
  <w:footnote w:type="continuationSeparator" w:id="0">
    <w:p w:rsidR="002A7A3A" w:rsidRDefault="002A7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456"/>
    <w:multiLevelType w:val="hybridMultilevel"/>
    <w:tmpl w:val="B65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C1470"/>
    <w:multiLevelType w:val="hybridMultilevel"/>
    <w:tmpl w:val="726E459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87341"/>
    <w:multiLevelType w:val="hybridMultilevel"/>
    <w:tmpl w:val="BFBE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71DDE"/>
    <w:multiLevelType w:val="hybridMultilevel"/>
    <w:tmpl w:val="1F8A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872D66"/>
    <w:multiLevelType w:val="hybridMultilevel"/>
    <w:tmpl w:val="C0A2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629D3"/>
    <w:multiLevelType w:val="hybridMultilevel"/>
    <w:tmpl w:val="9AA4046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A04A2E"/>
    <w:multiLevelType w:val="hybridMultilevel"/>
    <w:tmpl w:val="50009CF6"/>
    <w:lvl w:ilvl="0" w:tplc="ADECBA0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551547"/>
    <w:multiLevelType w:val="hybridMultilevel"/>
    <w:tmpl w:val="17A2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11527"/>
    <w:multiLevelType w:val="hybridMultilevel"/>
    <w:tmpl w:val="33C44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A15337"/>
    <w:multiLevelType w:val="hybridMultilevel"/>
    <w:tmpl w:val="6A62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F31F0"/>
    <w:multiLevelType w:val="hybridMultilevel"/>
    <w:tmpl w:val="E2D6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76E60"/>
    <w:multiLevelType w:val="hybridMultilevel"/>
    <w:tmpl w:val="5C92AF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7D6453"/>
    <w:multiLevelType w:val="hybridMultilevel"/>
    <w:tmpl w:val="653ABE8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E81D97"/>
    <w:multiLevelType w:val="hybridMultilevel"/>
    <w:tmpl w:val="8A0A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E7818"/>
    <w:multiLevelType w:val="hybridMultilevel"/>
    <w:tmpl w:val="E3B8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96AA8"/>
    <w:multiLevelType w:val="hybridMultilevel"/>
    <w:tmpl w:val="937451B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8D7AF1"/>
    <w:multiLevelType w:val="hybridMultilevel"/>
    <w:tmpl w:val="6F7A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6C22D5"/>
    <w:multiLevelType w:val="hybridMultilevel"/>
    <w:tmpl w:val="F710A9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C545AB"/>
    <w:multiLevelType w:val="hybridMultilevel"/>
    <w:tmpl w:val="F4EC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51E73"/>
    <w:multiLevelType w:val="hybridMultilevel"/>
    <w:tmpl w:val="8FC03C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055EC0"/>
    <w:multiLevelType w:val="hybridMultilevel"/>
    <w:tmpl w:val="5936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343CB"/>
    <w:multiLevelType w:val="hybridMultilevel"/>
    <w:tmpl w:val="ADAE9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DE3524"/>
    <w:multiLevelType w:val="hybridMultilevel"/>
    <w:tmpl w:val="AFF6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1B5E91"/>
    <w:multiLevelType w:val="hybridMultilevel"/>
    <w:tmpl w:val="4B58DC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5A3F0F"/>
    <w:multiLevelType w:val="hybridMultilevel"/>
    <w:tmpl w:val="A6801C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842F76"/>
    <w:multiLevelType w:val="hybridMultilevel"/>
    <w:tmpl w:val="F9BE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82D7F"/>
    <w:multiLevelType w:val="hybridMultilevel"/>
    <w:tmpl w:val="7CC862D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C3705D"/>
    <w:multiLevelType w:val="hybridMultilevel"/>
    <w:tmpl w:val="FA7031A8"/>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6A5E53E1"/>
    <w:multiLevelType w:val="hybridMultilevel"/>
    <w:tmpl w:val="028E54A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AB3FCC"/>
    <w:multiLevelType w:val="hybridMultilevel"/>
    <w:tmpl w:val="4FE2EE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981C90"/>
    <w:multiLevelType w:val="hybridMultilevel"/>
    <w:tmpl w:val="7F5C49E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223C68"/>
    <w:multiLevelType w:val="hybridMultilevel"/>
    <w:tmpl w:val="58C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482FD5"/>
    <w:multiLevelType w:val="hybridMultilevel"/>
    <w:tmpl w:val="512A50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0"/>
  </w:num>
  <w:num w:numId="3">
    <w:abstractNumId w:val="17"/>
  </w:num>
  <w:num w:numId="4">
    <w:abstractNumId w:val="19"/>
  </w:num>
  <w:num w:numId="5">
    <w:abstractNumId w:val="23"/>
  </w:num>
  <w:num w:numId="6">
    <w:abstractNumId w:val="26"/>
  </w:num>
  <w:num w:numId="7">
    <w:abstractNumId w:val="29"/>
  </w:num>
  <w:num w:numId="8">
    <w:abstractNumId w:val="15"/>
  </w:num>
  <w:num w:numId="9">
    <w:abstractNumId w:val="1"/>
  </w:num>
  <w:num w:numId="10">
    <w:abstractNumId w:val="32"/>
  </w:num>
  <w:num w:numId="11">
    <w:abstractNumId w:val="27"/>
  </w:num>
  <w:num w:numId="12">
    <w:abstractNumId w:val="24"/>
  </w:num>
  <w:num w:numId="13">
    <w:abstractNumId w:val="10"/>
  </w:num>
  <w:num w:numId="14">
    <w:abstractNumId w:val="11"/>
  </w:num>
  <w:num w:numId="15">
    <w:abstractNumId w:val="14"/>
  </w:num>
  <w:num w:numId="16">
    <w:abstractNumId w:val="9"/>
  </w:num>
  <w:num w:numId="17">
    <w:abstractNumId w:val="3"/>
  </w:num>
  <w:num w:numId="18">
    <w:abstractNumId w:val="21"/>
  </w:num>
  <w:num w:numId="19">
    <w:abstractNumId w:val="28"/>
  </w:num>
  <w:num w:numId="20">
    <w:abstractNumId w:val="12"/>
  </w:num>
  <w:num w:numId="21">
    <w:abstractNumId w:val="20"/>
  </w:num>
  <w:num w:numId="22">
    <w:abstractNumId w:val="22"/>
  </w:num>
  <w:num w:numId="23">
    <w:abstractNumId w:val="25"/>
  </w:num>
  <w:num w:numId="24">
    <w:abstractNumId w:val="4"/>
  </w:num>
  <w:num w:numId="25">
    <w:abstractNumId w:val="7"/>
  </w:num>
  <w:num w:numId="26">
    <w:abstractNumId w:val="31"/>
  </w:num>
  <w:num w:numId="27">
    <w:abstractNumId w:val="0"/>
  </w:num>
  <w:num w:numId="28">
    <w:abstractNumId w:val="8"/>
  </w:num>
  <w:num w:numId="29">
    <w:abstractNumId w:val="13"/>
  </w:num>
  <w:num w:numId="30">
    <w:abstractNumId w:val="2"/>
  </w:num>
  <w:num w:numId="31">
    <w:abstractNumId w:val="16"/>
  </w:num>
  <w:num w:numId="32">
    <w:abstractNumId w:val="18"/>
  </w:num>
  <w:num w:numId="3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01D"/>
    <w:rsid w:val="0000057E"/>
    <w:rsid w:val="00000933"/>
    <w:rsid w:val="00001078"/>
    <w:rsid w:val="000011FD"/>
    <w:rsid w:val="0000347E"/>
    <w:rsid w:val="00003C24"/>
    <w:rsid w:val="00004656"/>
    <w:rsid w:val="00004699"/>
    <w:rsid w:val="00006611"/>
    <w:rsid w:val="0001087B"/>
    <w:rsid w:val="00011BD6"/>
    <w:rsid w:val="00012783"/>
    <w:rsid w:val="00012C09"/>
    <w:rsid w:val="0001357D"/>
    <w:rsid w:val="00013E0F"/>
    <w:rsid w:val="00014FD6"/>
    <w:rsid w:val="000166BC"/>
    <w:rsid w:val="00016E1B"/>
    <w:rsid w:val="00017A7D"/>
    <w:rsid w:val="00017F42"/>
    <w:rsid w:val="000203F9"/>
    <w:rsid w:val="00020606"/>
    <w:rsid w:val="00020929"/>
    <w:rsid w:val="0002142B"/>
    <w:rsid w:val="00023140"/>
    <w:rsid w:val="000248F0"/>
    <w:rsid w:val="0003014C"/>
    <w:rsid w:val="0003205A"/>
    <w:rsid w:val="000339D8"/>
    <w:rsid w:val="000343E5"/>
    <w:rsid w:val="00034607"/>
    <w:rsid w:val="00034849"/>
    <w:rsid w:val="000357E2"/>
    <w:rsid w:val="00035F44"/>
    <w:rsid w:val="00036C5F"/>
    <w:rsid w:val="00037F08"/>
    <w:rsid w:val="00040770"/>
    <w:rsid w:val="000427DF"/>
    <w:rsid w:val="0004382F"/>
    <w:rsid w:val="00043C29"/>
    <w:rsid w:val="00044D90"/>
    <w:rsid w:val="00046E2E"/>
    <w:rsid w:val="00047D37"/>
    <w:rsid w:val="00050E40"/>
    <w:rsid w:val="00051A10"/>
    <w:rsid w:val="000529D7"/>
    <w:rsid w:val="000538D3"/>
    <w:rsid w:val="00054C76"/>
    <w:rsid w:val="000554B2"/>
    <w:rsid w:val="000602EC"/>
    <w:rsid w:val="00061C53"/>
    <w:rsid w:val="0006208C"/>
    <w:rsid w:val="00063B7F"/>
    <w:rsid w:val="00065065"/>
    <w:rsid w:val="00066782"/>
    <w:rsid w:val="00067945"/>
    <w:rsid w:val="00067D97"/>
    <w:rsid w:val="00074B79"/>
    <w:rsid w:val="00075053"/>
    <w:rsid w:val="00075CDC"/>
    <w:rsid w:val="000764C3"/>
    <w:rsid w:val="00077754"/>
    <w:rsid w:val="000808D3"/>
    <w:rsid w:val="00082280"/>
    <w:rsid w:val="000828E1"/>
    <w:rsid w:val="00082CFF"/>
    <w:rsid w:val="00084F82"/>
    <w:rsid w:val="00086350"/>
    <w:rsid w:val="00087F91"/>
    <w:rsid w:val="0009416C"/>
    <w:rsid w:val="00094CEC"/>
    <w:rsid w:val="00094D74"/>
    <w:rsid w:val="000979B6"/>
    <w:rsid w:val="00097E13"/>
    <w:rsid w:val="000A1520"/>
    <w:rsid w:val="000A48E1"/>
    <w:rsid w:val="000B0C22"/>
    <w:rsid w:val="000B19AD"/>
    <w:rsid w:val="000B62D1"/>
    <w:rsid w:val="000B7BAD"/>
    <w:rsid w:val="000B7D84"/>
    <w:rsid w:val="000B7F64"/>
    <w:rsid w:val="000C1F83"/>
    <w:rsid w:val="000C3983"/>
    <w:rsid w:val="000C4D49"/>
    <w:rsid w:val="000C5F32"/>
    <w:rsid w:val="000C6535"/>
    <w:rsid w:val="000D08F3"/>
    <w:rsid w:val="000D1D12"/>
    <w:rsid w:val="000D1E62"/>
    <w:rsid w:val="000D4F71"/>
    <w:rsid w:val="000D7560"/>
    <w:rsid w:val="000E048A"/>
    <w:rsid w:val="000E0925"/>
    <w:rsid w:val="000E0C46"/>
    <w:rsid w:val="000E0ED2"/>
    <w:rsid w:val="000E1227"/>
    <w:rsid w:val="000E1FDB"/>
    <w:rsid w:val="000E2C2F"/>
    <w:rsid w:val="000E4BE2"/>
    <w:rsid w:val="000E75AA"/>
    <w:rsid w:val="000E77C8"/>
    <w:rsid w:val="000E7C11"/>
    <w:rsid w:val="000F13B7"/>
    <w:rsid w:val="000F3610"/>
    <w:rsid w:val="000F38A0"/>
    <w:rsid w:val="000F4599"/>
    <w:rsid w:val="000F5282"/>
    <w:rsid w:val="000F5386"/>
    <w:rsid w:val="00100C41"/>
    <w:rsid w:val="00101B41"/>
    <w:rsid w:val="001042BA"/>
    <w:rsid w:val="00105D8D"/>
    <w:rsid w:val="00112145"/>
    <w:rsid w:val="00112A8C"/>
    <w:rsid w:val="00114104"/>
    <w:rsid w:val="00116042"/>
    <w:rsid w:val="0011656A"/>
    <w:rsid w:val="00120B7B"/>
    <w:rsid w:val="00121ABA"/>
    <w:rsid w:val="0012249B"/>
    <w:rsid w:val="001224FE"/>
    <w:rsid w:val="00123779"/>
    <w:rsid w:val="00124438"/>
    <w:rsid w:val="00126106"/>
    <w:rsid w:val="00126EAB"/>
    <w:rsid w:val="00133319"/>
    <w:rsid w:val="00133BB1"/>
    <w:rsid w:val="001358C4"/>
    <w:rsid w:val="001402E3"/>
    <w:rsid w:val="0014192A"/>
    <w:rsid w:val="00144E48"/>
    <w:rsid w:val="00145433"/>
    <w:rsid w:val="00145EBB"/>
    <w:rsid w:val="0014632F"/>
    <w:rsid w:val="00150BC6"/>
    <w:rsid w:val="00150D33"/>
    <w:rsid w:val="001525FB"/>
    <w:rsid w:val="00155389"/>
    <w:rsid w:val="001557F3"/>
    <w:rsid w:val="0015665C"/>
    <w:rsid w:val="00157E5D"/>
    <w:rsid w:val="00160D59"/>
    <w:rsid w:val="001617C5"/>
    <w:rsid w:val="00163047"/>
    <w:rsid w:val="0016444A"/>
    <w:rsid w:val="00165EEF"/>
    <w:rsid w:val="001668F0"/>
    <w:rsid w:val="00166EDA"/>
    <w:rsid w:val="001721DE"/>
    <w:rsid w:val="00172721"/>
    <w:rsid w:val="0017343B"/>
    <w:rsid w:val="0017378C"/>
    <w:rsid w:val="00173B21"/>
    <w:rsid w:val="00180453"/>
    <w:rsid w:val="00180665"/>
    <w:rsid w:val="001808BB"/>
    <w:rsid w:val="00180ADB"/>
    <w:rsid w:val="0018262C"/>
    <w:rsid w:val="00183036"/>
    <w:rsid w:val="00185B52"/>
    <w:rsid w:val="0018752A"/>
    <w:rsid w:val="00187958"/>
    <w:rsid w:val="00187B73"/>
    <w:rsid w:val="00190D2F"/>
    <w:rsid w:val="00191AAA"/>
    <w:rsid w:val="001931FE"/>
    <w:rsid w:val="001941F0"/>
    <w:rsid w:val="00194817"/>
    <w:rsid w:val="001950EE"/>
    <w:rsid w:val="001964A4"/>
    <w:rsid w:val="00196557"/>
    <w:rsid w:val="00197B77"/>
    <w:rsid w:val="001A2A23"/>
    <w:rsid w:val="001A335A"/>
    <w:rsid w:val="001A5DF5"/>
    <w:rsid w:val="001A6C62"/>
    <w:rsid w:val="001A7C5C"/>
    <w:rsid w:val="001A7EC9"/>
    <w:rsid w:val="001B1F9D"/>
    <w:rsid w:val="001B3628"/>
    <w:rsid w:val="001B4C5B"/>
    <w:rsid w:val="001B4F7B"/>
    <w:rsid w:val="001B541A"/>
    <w:rsid w:val="001B5500"/>
    <w:rsid w:val="001B733F"/>
    <w:rsid w:val="001C1549"/>
    <w:rsid w:val="001C1EDE"/>
    <w:rsid w:val="001C2AAB"/>
    <w:rsid w:val="001C332A"/>
    <w:rsid w:val="001C4DFE"/>
    <w:rsid w:val="001C666C"/>
    <w:rsid w:val="001C723A"/>
    <w:rsid w:val="001C7926"/>
    <w:rsid w:val="001D0680"/>
    <w:rsid w:val="001D1500"/>
    <w:rsid w:val="001D1541"/>
    <w:rsid w:val="001D162D"/>
    <w:rsid w:val="001D214D"/>
    <w:rsid w:val="001D324A"/>
    <w:rsid w:val="001D382E"/>
    <w:rsid w:val="001D3DCE"/>
    <w:rsid w:val="001D481E"/>
    <w:rsid w:val="001D4E1B"/>
    <w:rsid w:val="001D59A5"/>
    <w:rsid w:val="001D6639"/>
    <w:rsid w:val="001D72D9"/>
    <w:rsid w:val="001D7A9D"/>
    <w:rsid w:val="001E0B9D"/>
    <w:rsid w:val="001E1C6D"/>
    <w:rsid w:val="001E1EE7"/>
    <w:rsid w:val="001E20B6"/>
    <w:rsid w:val="001E3AA0"/>
    <w:rsid w:val="001E5E84"/>
    <w:rsid w:val="001F007E"/>
    <w:rsid w:val="001F0B4A"/>
    <w:rsid w:val="001F20BA"/>
    <w:rsid w:val="001F2775"/>
    <w:rsid w:val="001F6F38"/>
    <w:rsid w:val="001F78D5"/>
    <w:rsid w:val="00201018"/>
    <w:rsid w:val="00201809"/>
    <w:rsid w:val="002028C0"/>
    <w:rsid w:val="00202A13"/>
    <w:rsid w:val="00202D72"/>
    <w:rsid w:val="0020374B"/>
    <w:rsid w:val="00203CE6"/>
    <w:rsid w:val="00203DDD"/>
    <w:rsid w:val="00205CA3"/>
    <w:rsid w:val="00205F1B"/>
    <w:rsid w:val="00206D99"/>
    <w:rsid w:val="00207F79"/>
    <w:rsid w:val="00212EB9"/>
    <w:rsid w:val="00212EEE"/>
    <w:rsid w:val="002132D6"/>
    <w:rsid w:val="0021617E"/>
    <w:rsid w:val="00217323"/>
    <w:rsid w:val="0021795B"/>
    <w:rsid w:val="00220147"/>
    <w:rsid w:val="00220488"/>
    <w:rsid w:val="002209A0"/>
    <w:rsid w:val="00222981"/>
    <w:rsid w:val="00222F2E"/>
    <w:rsid w:val="00225FFC"/>
    <w:rsid w:val="00226B13"/>
    <w:rsid w:val="00226FEC"/>
    <w:rsid w:val="00227041"/>
    <w:rsid w:val="002276C6"/>
    <w:rsid w:val="00230E1B"/>
    <w:rsid w:val="0023108E"/>
    <w:rsid w:val="00231312"/>
    <w:rsid w:val="0023242F"/>
    <w:rsid w:val="00233E9B"/>
    <w:rsid w:val="00234F0D"/>
    <w:rsid w:val="002352E3"/>
    <w:rsid w:val="00235715"/>
    <w:rsid w:val="00240242"/>
    <w:rsid w:val="002406C4"/>
    <w:rsid w:val="0024231D"/>
    <w:rsid w:val="00242A43"/>
    <w:rsid w:val="00242A6C"/>
    <w:rsid w:val="00242D3F"/>
    <w:rsid w:val="002435B6"/>
    <w:rsid w:val="002441DD"/>
    <w:rsid w:val="002443FD"/>
    <w:rsid w:val="0024481E"/>
    <w:rsid w:val="00244CB7"/>
    <w:rsid w:val="00244E78"/>
    <w:rsid w:val="002454DE"/>
    <w:rsid w:val="00245B69"/>
    <w:rsid w:val="0024774A"/>
    <w:rsid w:val="00247A0E"/>
    <w:rsid w:val="00252BEF"/>
    <w:rsid w:val="0025330A"/>
    <w:rsid w:val="00254BBD"/>
    <w:rsid w:val="002561BB"/>
    <w:rsid w:val="00257528"/>
    <w:rsid w:val="00260175"/>
    <w:rsid w:val="002623C0"/>
    <w:rsid w:val="00263A09"/>
    <w:rsid w:val="0027218E"/>
    <w:rsid w:val="002741AB"/>
    <w:rsid w:val="00274ABB"/>
    <w:rsid w:val="002761EB"/>
    <w:rsid w:val="002771D1"/>
    <w:rsid w:val="002805B2"/>
    <w:rsid w:val="0028228E"/>
    <w:rsid w:val="00282A76"/>
    <w:rsid w:val="002842F4"/>
    <w:rsid w:val="0028670A"/>
    <w:rsid w:val="00287447"/>
    <w:rsid w:val="00287F6B"/>
    <w:rsid w:val="0029058B"/>
    <w:rsid w:val="00293DC8"/>
    <w:rsid w:val="00294BE3"/>
    <w:rsid w:val="00295868"/>
    <w:rsid w:val="002A19FE"/>
    <w:rsid w:val="002A4C10"/>
    <w:rsid w:val="002A4F44"/>
    <w:rsid w:val="002A5025"/>
    <w:rsid w:val="002A55B8"/>
    <w:rsid w:val="002A6A19"/>
    <w:rsid w:val="002A7A3A"/>
    <w:rsid w:val="002B04EC"/>
    <w:rsid w:val="002B0D0C"/>
    <w:rsid w:val="002B23A0"/>
    <w:rsid w:val="002B3EBF"/>
    <w:rsid w:val="002B45C3"/>
    <w:rsid w:val="002B46CC"/>
    <w:rsid w:val="002B4B6D"/>
    <w:rsid w:val="002B5601"/>
    <w:rsid w:val="002B6449"/>
    <w:rsid w:val="002B7983"/>
    <w:rsid w:val="002C101D"/>
    <w:rsid w:val="002C1111"/>
    <w:rsid w:val="002C3F58"/>
    <w:rsid w:val="002C40BE"/>
    <w:rsid w:val="002C560D"/>
    <w:rsid w:val="002D11BF"/>
    <w:rsid w:val="002D1DB3"/>
    <w:rsid w:val="002D4B8F"/>
    <w:rsid w:val="002D5C30"/>
    <w:rsid w:val="002D7294"/>
    <w:rsid w:val="002E0D7F"/>
    <w:rsid w:val="002E1A1E"/>
    <w:rsid w:val="002E1E34"/>
    <w:rsid w:val="002E1F28"/>
    <w:rsid w:val="002E31E6"/>
    <w:rsid w:val="002E337D"/>
    <w:rsid w:val="002E53EA"/>
    <w:rsid w:val="002E683C"/>
    <w:rsid w:val="002E7FEE"/>
    <w:rsid w:val="002F2F6A"/>
    <w:rsid w:val="002F2FF0"/>
    <w:rsid w:val="002F5163"/>
    <w:rsid w:val="002F6982"/>
    <w:rsid w:val="002F70DD"/>
    <w:rsid w:val="002F7D8B"/>
    <w:rsid w:val="003026D8"/>
    <w:rsid w:val="00303365"/>
    <w:rsid w:val="00305E6A"/>
    <w:rsid w:val="003076FC"/>
    <w:rsid w:val="00310738"/>
    <w:rsid w:val="0031098D"/>
    <w:rsid w:val="003148B8"/>
    <w:rsid w:val="003225E0"/>
    <w:rsid w:val="003231D3"/>
    <w:rsid w:val="00323429"/>
    <w:rsid w:val="00325841"/>
    <w:rsid w:val="00325A7A"/>
    <w:rsid w:val="00327B1F"/>
    <w:rsid w:val="0033001D"/>
    <w:rsid w:val="00330276"/>
    <w:rsid w:val="00333CD1"/>
    <w:rsid w:val="0033460E"/>
    <w:rsid w:val="003349EC"/>
    <w:rsid w:val="00334DBA"/>
    <w:rsid w:val="003367F7"/>
    <w:rsid w:val="00337196"/>
    <w:rsid w:val="00341B6D"/>
    <w:rsid w:val="0034315F"/>
    <w:rsid w:val="00346BCD"/>
    <w:rsid w:val="0034774B"/>
    <w:rsid w:val="00347DCD"/>
    <w:rsid w:val="003506D8"/>
    <w:rsid w:val="003534C9"/>
    <w:rsid w:val="003539FC"/>
    <w:rsid w:val="00353D65"/>
    <w:rsid w:val="00353E0C"/>
    <w:rsid w:val="00354802"/>
    <w:rsid w:val="00354C1F"/>
    <w:rsid w:val="00356DE2"/>
    <w:rsid w:val="0036006B"/>
    <w:rsid w:val="00360D7D"/>
    <w:rsid w:val="003625EF"/>
    <w:rsid w:val="003631CD"/>
    <w:rsid w:val="0036666A"/>
    <w:rsid w:val="00367AFC"/>
    <w:rsid w:val="003705D9"/>
    <w:rsid w:val="0037229A"/>
    <w:rsid w:val="00372BC4"/>
    <w:rsid w:val="003730F2"/>
    <w:rsid w:val="00373242"/>
    <w:rsid w:val="00374F0D"/>
    <w:rsid w:val="003752F5"/>
    <w:rsid w:val="00376FCF"/>
    <w:rsid w:val="0037756C"/>
    <w:rsid w:val="00377C96"/>
    <w:rsid w:val="00377E23"/>
    <w:rsid w:val="003803A7"/>
    <w:rsid w:val="00380CC3"/>
    <w:rsid w:val="00380D33"/>
    <w:rsid w:val="0038152E"/>
    <w:rsid w:val="0038302C"/>
    <w:rsid w:val="00385271"/>
    <w:rsid w:val="00387F7B"/>
    <w:rsid w:val="00390151"/>
    <w:rsid w:val="00392130"/>
    <w:rsid w:val="003933AD"/>
    <w:rsid w:val="00394344"/>
    <w:rsid w:val="0039437D"/>
    <w:rsid w:val="003944D8"/>
    <w:rsid w:val="003A1C22"/>
    <w:rsid w:val="003A2EC2"/>
    <w:rsid w:val="003A3478"/>
    <w:rsid w:val="003A3CD9"/>
    <w:rsid w:val="003A407F"/>
    <w:rsid w:val="003A57CC"/>
    <w:rsid w:val="003A5D60"/>
    <w:rsid w:val="003B11EF"/>
    <w:rsid w:val="003B2B34"/>
    <w:rsid w:val="003C1C37"/>
    <w:rsid w:val="003C1EEC"/>
    <w:rsid w:val="003C27D2"/>
    <w:rsid w:val="003C33B7"/>
    <w:rsid w:val="003C5513"/>
    <w:rsid w:val="003D0529"/>
    <w:rsid w:val="003D13DF"/>
    <w:rsid w:val="003D1B8F"/>
    <w:rsid w:val="003D243C"/>
    <w:rsid w:val="003D492E"/>
    <w:rsid w:val="003D72FD"/>
    <w:rsid w:val="003E1BCF"/>
    <w:rsid w:val="003E3589"/>
    <w:rsid w:val="003E38D1"/>
    <w:rsid w:val="003E4714"/>
    <w:rsid w:val="003E4E15"/>
    <w:rsid w:val="003E517C"/>
    <w:rsid w:val="003E53C8"/>
    <w:rsid w:val="003E5809"/>
    <w:rsid w:val="003E5D64"/>
    <w:rsid w:val="003E6028"/>
    <w:rsid w:val="003E78AD"/>
    <w:rsid w:val="003E7C76"/>
    <w:rsid w:val="003F0656"/>
    <w:rsid w:val="003F0677"/>
    <w:rsid w:val="003F0E1F"/>
    <w:rsid w:val="003F1389"/>
    <w:rsid w:val="003F177C"/>
    <w:rsid w:val="003F1781"/>
    <w:rsid w:val="003F24E7"/>
    <w:rsid w:val="003F28A5"/>
    <w:rsid w:val="003F3933"/>
    <w:rsid w:val="003F49DE"/>
    <w:rsid w:val="003F4F47"/>
    <w:rsid w:val="003F54C7"/>
    <w:rsid w:val="003F77AD"/>
    <w:rsid w:val="004008D1"/>
    <w:rsid w:val="004021B1"/>
    <w:rsid w:val="0040452A"/>
    <w:rsid w:val="0040486E"/>
    <w:rsid w:val="004059EE"/>
    <w:rsid w:val="004103D5"/>
    <w:rsid w:val="00410B99"/>
    <w:rsid w:val="00412033"/>
    <w:rsid w:val="00412D37"/>
    <w:rsid w:val="00416668"/>
    <w:rsid w:val="004169FC"/>
    <w:rsid w:val="0041771A"/>
    <w:rsid w:val="00421516"/>
    <w:rsid w:val="00422E81"/>
    <w:rsid w:val="0042459A"/>
    <w:rsid w:val="00424A21"/>
    <w:rsid w:val="004254B6"/>
    <w:rsid w:val="00425E96"/>
    <w:rsid w:val="00426D02"/>
    <w:rsid w:val="00426F6B"/>
    <w:rsid w:val="004274AA"/>
    <w:rsid w:val="00427FAB"/>
    <w:rsid w:val="0043054F"/>
    <w:rsid w:val="004308B4"/>
    <w:rsid w:val="004328CA"/>
    <w:rsid w:val="004339B5"/>
    <w:rsid w:val="004365D9"/>
    <w:rsid w:val="004365F1"/>
    <w:rsid w:val="00436789"/>
    <w:rsid w:val="00436F06"/>
    <w:rsid w:val="00437152"/>
    <w:rsid w:val="004420AB"/>
    <w:rsid w:val="00442601"/>
    <w:rsid w:val="00442E5E"/>
    <w:rsid w:val="004432A1"/>
    <w:rsid w:val="0044424D"/>
    <w:rsid w:val="00445312"/>
    <w:rsid w:val="00450C5B"/>
    <w:rsid w:val="00452624"/>
    <w:rsid w:val="0045361C"/>
    <w:rsid w:val="00454EAB"/>
    <w:rsid w:val="00455E0F"/>
    <w:rsid w:val="00456C15"/>
    <w:rsid w:val="004623E9"/>
    <w:rsid w:val="004654BC"/>
    <w:rsid w:val="00466141"/>
    <w:rsid w:val="004666DC"/>
    <w:rsid w:val="00466BEC"/>
    <w:rsid w:val="0046723E"/>
    <w:rsid w:val="004672B9"/>
    <w:rsid w:val="00467B68"/>
    <w:rsid w:val="0047227E"/>
    <w:rsid w:val="004748AD"/>
    <w:rsid w:val="00476198"/>
    <w:rsid w:val="00477367"/>
    <w:rsid w:val="00477CCE"/>
    <w:rsid w:val="00477EC1"/>
    <w:rsid w:val="0048243E"/>
    <w:rsid w:val="00483284"/>
    <w:rsid w:val="004837D3"/>
    <w:rsid w:val="004846E2"/>
    <w:rsid w:val="00484D34"/>
    <w:rsid w:val="00485454"/>
    <w:rsid w:val="00485FB5"/>
    <w:rsid w:val="0048693B"/>
    <w:rsid w:val="00486C87"/>
    <w:rsid w:val="00490543"/>
    <w:rsid w:val="0049169B"/>
    <w:rsid w:val="00492CD5"/>
    <w:rsid w:val="00492DD8"/>
    <w:rsid w:val="00492FFD"/>
    <w:rsid w:val="0049318B"/>
    <w:rsid w:val="004945BB"/>
    <w:rsid w:val="00496098"/>
    <w:rsid w:val="00496BE0"/>
    <w:rsid w:val="00497A6A"/>
    <w:rsid w:val="004A00F5"/>
    <w:rsid w:val="004A32C3"/>
    <w:rsid w:val="004A32E4"/>
    <w:rsid w:val="004A529C"/>
    <w:rsid w:val="004A5D3D"/>
    <w:rsid w:val="004A687A"/>
    <w:rsid w:val="004A75FC"/>
    <w:rsid w:val="004A7DEA"/>
    <w:rsid w:val="004B027C"/>
    <w:rsid w:val="004B0F8E"/>
    <w:rsid w:val="004B2BBD"/>
    <w:rsid w:val="004B37C9"/>
    <w:rsid w:val="004B603E"/>
    <w:rsid w:val="004B6344"/>
    <w:rsid w:val="004C08FE"/>
    <w:rsid w:val="004C1D3D"/>
    <w:rsid w:val="004C220C"/>
    <w:rsid w:val="004C2614"/>
    <w:rsid w:val="004C2EDD"/>
    <w:rsid w:val="004C7B58"/>
    <w:rsid w:val="004D1BB3"/>
    <w:rsid w:val="004D3664"/>
    <w:rsid w:val="004D52EB"/>
    <w:rsid w:val="004E0444"/>
    <w:rsid w:val="004E0D23"/>
    <w:rsid w:val="004E1143"/>
    <w:rsid w:val="004E1CDB"/>
    <w:rsid w:val="004E26E4"/>
    <w:rsid w:val="004E2D0A"/>
    <w:rsid w:val="004E33BE"/>
    <w:rsid w:val="004E34C9"/>
    <w:rsid w:val="004E5699"/>
    <w:rsid w:val="004E6677"/>
    <w:rsid w:val="004F0FAE"/>
    <w:rsid w:val="004F1624"/>
    <w:rsid w:val="004F24DE"/>
    <w:rsid w:val="004F27D0"/>
    <w:rsid w:val="004F2975"/>
    <w:rsid w:val="004F3A0C"/>
    <w:rsid w:val="004F4581"/>
    <w:rsid w:val="004F51E6"/>
    <w:rsid w:val="004F55D2"/>
    <w:rsid w:val="004F7E99"/>
    <w:rsid w:val="00500B29"/>
    <w:rsid w:val="0050118C"/>
    <w:rsid w:val="00501E76"/>
    <w:rsid w:val="00503436"/>
    <w:rsid w:val="0050352C"/>
    <w:rsid w:val="00503534"/>
    <w:rsid w:val="00504B03"/>
    <w:rsid w:val="00505CD1"/>
    <w:rsid w:val="00512C9E"/>
    <w:rsid w:val="005134DE"/>
    <w:rsid w:val="005140D7"/>
    <w:rsid w:val="00515CB2"/>
    <w:rsid w:val="0051617C"/>
    <w:rsid w:val="00517781"/>
    <w:rsid w:val="005177EB"/>
    <w:rsid w:val="00521112"/>
    <w:rsid w:val="0052381A"/>
    <w:rsid w:val="00524298"/>
    <w:rsid w:val="005242AA"/>
    <w:rsid w:val="005244DD"/>
    <w:rsid w:val="00530C46"/>
    <w:rsid w:val="00531CFE"/>
    <w:rsid w:val="00532279"/>
    <w:rsid w:val="005326E6"/>
    <w:rsid w:val="0053275F"/>
    <w:rsid w:val="00532E63"/>
    <w:rsid w:val="0053416D"/>
    <w:rsid w:val="00535930"/>
    <w:rsid w:val="00535976"/>
    <w:rsid w:val="0053644D"/>
    <w:rsid w:val="00536F75"/>
    <w:rsid w:val="00537F66"/>
    <w:rsid w:val="00541F07"/>
    <w:rsid w:val="005428D3"/>
    <w:rsid w:val="00542944"/>
    <w:rsid w:val="0054443C"/>
    <w:rsid w:val="0054459D"/>
    <w:rsid w:val="00545C62"/>
    <w:rsid w:val="00546CC7"/>
    <w:rsid w:val="0054720A"/>
    <w:rsid w:val="005500F2"/>
    <w:rsid w:val="00553D21"/>
    <w:rsid w:val="00554FFE"/>
    <w:rsid w:val="00561397"/>
    <w:rsid w:val="00561BA4"/>
    <w:rsid w:val="00563F93"/>
    <w:rsid w:val="00565B99"/>
    <w:rsid w:val="00566AE1"/>
    <w:rsid w:val="005679EF"/>
    <w:rsid w:val="00570AA0"/>
    <w:rsid w:val="00571138"/>
    <w:rsid w:val="00572913"/>
    <w:rsid w:val="005736B0"/>
    <w:rsid w:val="005736CD"/>
    <w:rsid w:val="00573D2D"/>
    <w:rsid w:val="00574594"/>
    <w:rsid w:val="005755C4"/>
    <w:rsid w:val="00575887"/>
    <w:rsid w:val="0057627E"/>
    <w:rsid w:val="00576C7F"/>
    <w:rsid w:val="00577CD1"/>
    <w:rsid w:val="00580170"/>
    <w:rsid w:val="005818E3"/>
    <w:rsid w:val="00581C64"/>
    <w:rsid w:val="00583D33"/>
    <w:rsid w:val="00587510"/>
    <w:rsid w:val="00590F02"/>
    <w:rsid w:val="00591E0C"/>
    <w:rsid w:val="00592C98"/>
    <w:rsid w:val="005933C4"/>
    <w:rsid w:val="00596DFD"/>
    <w:rsid w:val="0059799D"/>
    <w:rsid w:val="005A1F46"/>
    <w:rsid w:val="005A4FC5"/>
    <w:rsid w:val="005A5450"/>
    <w:rsid w:val="005A62A1"/>
    <w:rsid w:val="005A6AC6"/>
    <w:rsid w:val="005A75C3"/>
    <w:rsid w:val="005B01D5"/>
    <w:rsid w:val="005B15FE"/>
    <w:rsid w:val="005B27B5"/>
    <w:rsid w:val="005B3B6D"/>
    <w:rsid w:val="005B5ED7"/>
    <w:rsid w:val="005B612C"/>
    <w:rsid w:val="005B6EEE"/>
    <w:rsid w:val="005B734E"/>
    <w:rsid w:val="005B7900"/>
    <w:rsid w:val="005C067A"/>
    <w:rsid w:val="005C0F08"/>
    <w:rsid w:val="005C2014"/>
    <w:rsid w:val="005C254B"/>
    <w:rsid w:val="005C3C03"/>
    <w:rsid w:val="005D4BBF"/>
    <w:rsid w:val="005D748D"/>
    <w:rsid w:val="005E08B7"/>
    <w:rsid w:val="005E102C"/>
    <w:rsid w:val="005E1E57"/>
    <w:rsid w:val="005E1F3C"/>
    <w:rsid w:val="005E23C2"/>
    <w:rsid w:val="005E44A3"/>
    <w:rsid w:val="005E4980"/>
    <w:rsid w:val="005E4F97"/>
    <w:rsid w:val="005E63FD"/>
    <w:rsid w:val="005E696C"/>
    <w:rsid w:val="005E7B51"/>
    <w:rsid w:val="005E7B91"/>
    <w:rsid w:val="005F0111"/>
    <w:rsid w:val="005F01A5"/>
    <w:rsid w:val="005F0240"/>
    <w:rsid w:val="005F2EED"/>
    <w:rsid w:val="005F4BAA"/>
    <w:rsid w:val="005F4CB9"/>
    <w:rsid w:val="005F4F38"/>
    <w:rsid w:val="005F63C9"/>
    <w:rsid w:val="00601677"/>
    <w:rsid w:val="0060368A"/>
    <w:rsid w:val="00604513"/>
    <w:rsid w:val="006062C7"/>
    <w:rsid w:val="00606591"/>
    <w:rsid w:val="00607342"/>
    <w:rsid w:val="006077E3"/>
    <w:rsid w:val="00607C1F"/>
    <w:rsid w:val="00607DC3"/>
    <w:rsid w:val="00610318"/>
    <w:rsid w:val="0061147E"/>
    <w:rsid w:val="00611AE0"/>
    <w:rsid w:val="00615D57"/>
    <w:rsid w:val="0061650C"/>
    <w:rsid w:val="00616CEC"/>
    <w:rsid w:val="006175A8"/>
    <w:rsid w:val="006214FA"/>
    <w:rsid w:val="00621870"/>
    <w:rsid w:val="00621F33"/>
    <w:rsid w:val="00622E1F"/>
    <w:rsid w:val="006240A9"/>
    <w:rsid w:val="006244CA"/>
    <w:rsid w:val="00625039"/>
    <w:rsid w:val="0062503A"/>
    <w:rsid w:val="00625F35"/>
    <w:rsid w:val="006260BF"/>
    <w:rsid w:val="0062641A"/>
    <w:rsid w:val="00626A48"/>
    <w:rsid w:val="00627F22"/>
    <w:rsid w:val="00630726"/>
    <w:rsid w:val="00630BCF"/>
    <w:rsid w:val="00631451"/>
    <w:rsid w:val="00633484"/>
    <w:rsid w:val="00633778"/>
    <w:rsid w:val="00634A7A"/>
    <w:rsid w:val="00634EC8"/>
    <w:rsid w:val="00636900"/>
    <w:rsid w:val="006370C0"/>
    <w:rsid w:val="00640451"/>
    <w:rsid w:val="00640A01"/>
    <w:rsid w:val="006413FF"/>
    <w:rsid w:val="006434B1"/>
    <w:rsid w:val="00643B3B"/>
    <w:rsid w:val="00643F8D"/>
    <w:rsid w:val="00645350"/>
    <w:rsid w:val="00646550"/>
    <w:rsid w:val="00646EDC"/>
    <w:rsid w:val="00646F3A"/>
    <w:rsid w:val="00647402"/>
    <w:rsid w:val="00647A48"/>
    <w:rsid w:val="006510E5"/>
    <w:rsid w:val="00651AB0"/>
    <w:rsid w:val="006520BD"/>
    <w:rsid w:val="00652621"/>
    <w:rsid w:val="00653363"/>
    <w:rsid w:val="00653D2F"/>
    <w:rsid w:val="00654933"/>
    <w:rsid w:val="00656A23"/>
    <w:rsid w:val="00656BC1"/>
    <w:rsid w:val="00656D64"/>
    <w:rsid w:val="00660B37"/>
    <w:rsid w:val="00661E49"/>
    <w:rsid w:val="0066239E"/>
    <w:rsid w:val="006648F7"/>
    <w:rsid w:val="006654A3"/>
    <w:rsid w:val="00665D83"/>
    <w:rsid w:val="00667393"/>
    <w:rsid w:val="00670570"/>
    <w:rsid w:val="00670D43"/>
    <w:rsid w:val="006719A3"/>
    <w:rsid w:val="006728A4"/>
    <w:rsid w:val="00673D70"/>
    <w:rsid w:val="00674680"/>
    <w:rsid w:val="00674F7A"/>
    <w:rsid w:val="00675101"/>
    <w:rsid w:val="00676195"/>
    <w:rsid w:val="00677821"/>
    <w:rsid w:val="00677CA8"/>
    <w:rsid w:val="00681C55"/>
    <w:rsid w:val="00684F80"/>
    <w:rsid w:val="006874EA"/>
    <w:rsid w:val="00690667"/>
    <w:rsid w:val="0069237E"/>
    <w:rsid w:val="006924A3"/>
    <w:rsid w:val="006924C4"/>
    <w:rsid w:val="006933BF"/>
    <w:rsid w:val="006962E6"/>
    <w:rsid w:val="006970D7"/>
    <w:rsid w:val="00697E66"/>
    <w:rsid w:val="006A0E39"/>
    <w:rsid w:val="006A1876"/>
    <w:rsid w:val="006A1ECA"/>
    <w:rsid w:val="006A2391"/>
    <w:rsid w:val="006A56BD"/>
    <w:rsid w:val="006A657C"/>
    <w:rsid w:val="006A6607"/>
    <w:rsid w:val="006B01C9"/>
    <w:rsid w:val="006B1A5F"/>
    <w:rsid w:val="006B1FF6"/>
    <w:rsid w:val="006B3F4C"/>
    <w:rsid w:val="006B479E"/>
    <w:rsid w:val="006B5145"/>
    <w:rsid w:val="006C0D7E"/>
    <w:rsid w:val="006C2D14"/>
    <w:rsid w:val="006C4F14"/>
    <w:rsid w:val="006D17FD"/>
    <w:rsid w:val="006D19A3"/>
    <w:rsid w:val="006D6B6C"/>
    <w:rsid w:val="006D6BAE"/>
    <w:rsid w:val="006D6E22"/>
    <w:rsid w:val="006D7ADA"/>
    <w:rsid w:val="006E05E2"/>
    <w:rsid w:val="006E1227"/>
    <w:rsid w:val="006E2F96"/>
    <w:rsid w:val="006E311E"/>
    <w:rsid w:val="006E3144"/>
    <w:rsid w:val="006E3B9C"/>
    <w:rsid w:val="006E4059"/>
    <w:rsid w:val="006E4455"/>
    <w:rsid w:val="006E4FF6"/>
    <w:rsid w:val="006E520C"/>
    <w:rsid w:val="006E557E"/>
    <w:rsid w:val="006F0CC8"/>
    <w:rsid w:val="006F6F23"/>
    <w:rsid w:val="006F7ABD"/>
    <w:rsid w:val="006F7C61"/>
    <w:rsid w:val="00700122"/>
    <w:rsid w:val="007027AF"/>
    <w:rsid w:val="00702BF1"/>
    <w:rsid w:val="007038A1"/>
    <w:rsid w:val="00704740"/>
    <w:rsid w:val="00705506"/>
    <w:rsid w:val="00706092"/>
    <w:rsid w:val="00710ED3"/>
    <w:rsid w:val="00712784"/>
    <w:rsid w:val="0071291A"/>
    <w:rsid w:val="00713414"/>
    <w:rsid w:val="00714036"/>
    <w:rsid w:val="00714109"/>
    <w:rsid w:val="007158F0"/>
    <w:rsid w:val="00716336"/>
    <w:rsid w:val="00716A3E"/>
    <w:rsid w:val="007178D8"/>
    <w:rsid w:val="007211CC"/>
    <w:rsid w:val="0072138F"/>
    <w:rsid w:val="00721A2C"/>
    <w:rsid w:val="00721CEA"/>
    <w:rsid w:val="00721EB7"/>
    <w:rsid w:val="00722826"/>
    <w:rsid w:val="007258F9"/>
    <w:rsid w:val="007268F1"/>
    <w:rsid w:val="00726F6E"/>
    <w:rsid w:val="00727037"/>
    <w:rsid w:val="007273B1"/>
    <w:rsid w:val="00727BD6"/>
    <w:rsid w:val="00732B5A"/>
    <w:rsid w:val="007339B5"/>
    <w:rsid w:val="007344BC"/>
    <w:rsid w:val="00734712"/>
    <w:rsid w:val="00735AA2"/>
    <w:rsid w:val="00737E1F"/>
    <w:rsid w:val="007427BF"/>
    <w:rsid w:val="00744E7F"/>
    <w:rsid w:val="0074776B"/>
    <w:rsid w:val="00747C52"/>
    <w:rsid w:val="007521CB"/>
    <w:rsid w:val="00755DDC"/>
    <w:rsid w:val="00756D23"/>
    <w:rsid w:val="00756D68"/>
    <w:rsid w:val="007601E6"/>
    <w:rsid w:val="00761182"/>
    <w:rsid w:val="0076155E"/>
    <w:rsid w:val="007627DC"/>
    <w:rsid w:val="0076405F"/>
    <w:rsid w:val="007656FC"/>
    <w:rsid w:val="00765C66"/>
    <w:rsid w:val="00765E36"/>
    <w:rsid w:val="00766349"/>
    <w:rsid w:val="00766433"/>
    <w:rsid w:val="00767D7C"/>
    <w:rsid w:val="00770507"/>
    <w:rsid w:val="00772F46"/>
    <w:rsid w:val="007733E8"/>
    <w:rsid w:val="007801A7"/>
    <w:rsid w:val="007823A8"/>
    <w:rsid w:val="00783AE4"/>
    <w:rsid w:val="007842AA"/>
    <w:rsid w:val="00784CE6"/>
    <w:rsid w:val="007860F3"/>
    <w:rsid w:val="007869F7"/>
    <w:rsid w:val="00791A30"/>
    <w:rsid w:val="00792A83"/>
    <w:rsid w:val="00794FC5"/>
    <w:rsid w:val="007956EC"/>
    <w:rsid w:val="007978A9"/>
    <w:rsid w:val="007A043B"/>
    <w:rsid w:val="007A2AF4"/>
    <w:rsid w:val="007A3DB7"/>
    <w:rsid w:val="007A4307"/>
    <w:rsid w:val="007A560F"/>
    <w:rsid w:val="007A65C4"/>
    <w:rsid w:val="007A6A84"/>
    <w:rsid w:val="007B09C5"/>
    <w:rsid w:val="007B28BA"/>
    <w:rsid w:val="007B5F02"/>
    <w:rsid w:val="007B6C93"/>
    <w:rsid w:val="007B6F52"/>
    <w:rsid w:val="007B7A77"/>
    <w:rsid w:val="007C05B2"/>
    <w:rsid w:val="007C12DD"/>
    <w:rsid w:val="007C1976"/>
    <w:rsid w:val="007C27D6"/>
    <w:rsid w:val="007C37B2"/>
    <w:rsid w:val="007C381D"/>
    <w:rsid w:val="007C3EFC"/>
    <w:rsid w:val="007C505B"/>
    <w:rsid w:val="007D253D"/>
    <w:rsid w:val="007D52E6"/>
    <w:rsid w:val="007D674E"/>
    <w:rsid w:val="007D6FD7"/>
    <w:rsid w:val="007E09E9"/>
    <w:rsid w:val="007E0AA4"/>
    <w:rsid w:val="007E151F"/>
    <w:rsid w:val="007E1E9D"/>
    <w:rsid w:val="007E2689"/>
    <w:rsid w:val="007E3944"/>
    <w:rsid w:val="007E5F3E"/>
    <w:rsid w:val="007E7078"/>
    <w:rsid w:val="007E774A"/>
    <w:rsid w:val="007E7B34"/>
    <w:rsid w:val="007F01E1"/>
    <w:rsid w:val="007F568F"/>
    <w:rsid w:val="007F5C30"/>
    <w:rsid w:val="007F5C72"/>
    <w:rsid w:val="007F6E3A"/>
    <w:rsid w:val="007F6FD4"/>
    <w:rsid w:val="0080357A"/>
    <w:rsid w:val="00803E28"/>
    <w:rsid w:val="0080471A"/>
    <w:rsid w:val="0080521E"/>
    <w:rsid w:val="00805412"/>
    <w:rsid w:val="008054F5"/>
    <w:rsid w:val="00806226"/>
    <w:rsid w:val="00807430"/>
    <w:rsid w:val="008078AF"/>
    <w:rsid w:val="0080794E"/>
    <w:rsid w:val="00807C1A"/>
    <w:rsid w:val="0081029E"/>
    <w:rsid w:val="008106EE"/>
    <w:rsid w:val="00811328"/>
    <w:rsid w:val="00812D8E"/>
    <w:rsid w:val="00813F78"/>
    <w:rsid w:val="008147CB"/>
    <w:rsid w:val="00815852"/>
    <w:rsid w:val="00815863"/>
    <w:rsid w:val="00817798"/>
    <w:rsid w:val="00817E9E"/>
    <w:rsid w:val="00821CC5"/>
    <w:rsid w:val="00821D27"/>
    <w:rsid w:val="00821E34"/>
    <w:rsid w:val="008224F8"/>
    <w:rsid w:val="00824047"/>
    <w:rsid w:val="00825143"/>
    <w:rsid w:val="008266AD"/>
    <w:rsid w:val="0082760B"/>
    <w:rsid w:val="00827997"/>
    <w:rsid w:val="008279F5"/>
    <w:rsid w:val="00827FEE"/>
    <w:rsid w:val="0083021E"/>
    <w:rsid w:val="008314BC"/>
    <w:rsid w:val="00833E44"/>
    <w:rsid w:val="00834637"/>
    <w:rsid w:val="0083544A"/>
    <w:rsid w:val="00841E85"/>
    <w:rsid w:val="00843F99"/>
    <w:rsid w:val="008450FD"/>
    <w:rsid w:val="00847876"/>
    <w:rsid w:val="00850382"/>
    <w:rsid w:val="00850778"/>
    <w:rsid w:val="0085146A"/>
    <w:rsid w:val="00852268"/>
    <w:rsid w:val="008522DB"/>
    <w:rsid w:val="0085248E"/>
    <w:rsid w:val="008535DB"/>
    <w:rsid w:val="008558F6"/>
    <w:rsid w:val="0085647B"/>
    <w:rsid w:val="00856BEC"/>
    <w:rsid w:val="00856CB6"/>
    <w:rsid w:val="0086039A"/>
    <w:rsid w:val="0086232C"/>
    <w:rsid w:val="00862DC3"/>
    <w:rsid w:val="00863124"/>
    <w:rsid w:val="0086620A"/>
    <w:rsid w:val="0086643E"/>
    <w:rsid w:val="00866F21"/>
    <w:rsid w:val="00866F7C"/>
    <w:rsid w:val="00867183"/>
    <w:rsid w:val="00867726"/>
    <w:rsid w:val="0087084C"/>
    <w:rsid w:val="00871E34"/>
    <w:rsid w:val="00873381"/>
    <w:rsid w:val="00880BAD"/>
    <w:rsid w:val="008813CD"/>
    <w:rsid w:val="00882608"/>
    <w:rsid w:val="00883757"/>
    <w:rsid w:val="008845F9"/>
    <w:rsid w:val="00885E44"/>
    <w:rsid w:val="00886063"/>
    <w:rsid w:val="00886432"/>
    <w:rsid w:val="00886DD6"/>
    <w:rsid w:val="00887453"/>
    <w:rsid w:val="008909DE"/>
    <w:rsid w:val="0089354D"/>
    <w:rsid w:val="008939EC"/>
    <w:rsid w:val="00893E49"/>
    <w:rsid w:val="008949FC"/>
    <w:rsid w:val="008963D2"/>
    <w:rsid w:val="0089718C"/>
    <w:rsid w:val="008A011F"/>
    <w:rsid w:val="008A0294"/>
    <w:rsid w:val="008A306B"/>
    <w:rsid w:val="008A6F4B"/>
    <w:rsid w:val="008B05E4"/>
    <w:rsid w:val="008B1CC6"/>
    <w:rsid w:val="008B2C7A"/>
    <w:rsid w:val="008B41F7"/>
    <w:rsid w:val="008B51BB"/>
    <w:rsid w:val="008B54B3"/>
    <w:rsid w:val="008C0BF1"/>
    <w:rsid w:val="008C17D9"/>
    <w:rsid w:val="008C1C97"/>
    <w:rsid w:val="008C384E"/>
    <w:rsid w:val="008C5ADC"/>
    <w:rsid w:val="008C60A3"/>
    <w:rsid w:val="008C730D"/>
    <w:rsid w:val="008C7BF2"/>
    <w:rsid w:val="008D08EE"/>
    <w:rsid w:val="008D15E3"/>
    <w:rsid w:val="008D3856"/>
    <w:rsid w:val="008D4914"/>
    <w:rsid w:val="008D4B2B"/>
    <w:rsid w:val="008D5123"/>
    <w:rsid w:val="008D5B95"/>
    <w:rsid w:val="008D7B9C"/>
    <w:rsid w:val="008E0E3F"/>
    <w:rsid w:val="008E1906"/>
    <w:rsid w:val="008E29AA"/>
    <w:rsid w:val="008E3F76"/>
    <w:rsid w:val="008E41CA"/>
    <w:rsid w:val="008E7591"/>
    <w:rsid w:val="008F0C44"/>
    <w:rsid w:val="008F1117"/>
    <w:rsid w:val="008F205B"/>
    <w:rsid w:val="008F68BC"/>
    <w:rsid w:val="008F6EFF"/>
    <w:rsid w:val="008F755A"/>
    <w:rsid w:val="0090088E"/>
    <w:rsid w:val="00902DCB"/>
    <w:rsid w:val="009033DE"/>
    <w:rsid w:val="00903781"/>
    <w:rsid w:val="00903F35"/>
    <w:rsid w:val="00910C9E"/>
    <w:rsid w:val="0091251A"/>
    <w:rsid w:val="00912CDF"/>
    <w:rsid w:val="00913D94"/>
    <w:rsid w:val="00913E8D"/>
    <w:rsid w:val="009149DB"/>
    <w:rsid w:val="00915B28"/>
    <w:rsid w:val="00916F01"/>
    <w:rsid w:val="00917CD7"/>
    <w:rsid w:val="009201E9"/>
    <w:rsid w:val="0092247F"/>
    <w:rsid w:val="009300E8"/>
    <w:rsid w:val="00930284"/>
    <w:rsid w:val="00930BE3"/>
    <w:rsid w:val="00940699"/>
    <w:rsid w:val="00940AB5"/>
    <w:rsid w:val="0094310A"/>
    <w:rsid w:val="009442F0"/>
    <w:rsid w:val="009460D0"/>
    <w:rsid w:val="00946822"/>
    <w:rsid w:val="00947AE1"/>
    <w:rsid w:val="009528F3"/>
    <w:rsid w:val="00952BE7"/>
    <w:rsid w:val="0095357B"/>
    <w:rsid w:val="00953CD1"/>
    <w:rsid w:val="009540BF"/>
    <w:rsid w:val="00954ADF"/>
    <w:rsid w:val="00954DBC"/>
    <w:rsid w:val="00954F5F"/>
    <w:rsid w:val="00955FEC"/>
    <w:rsid w:val="009616AD"/>
    <w:rsid w:val="0096212A"/>
    <w:rsid w:val="00962553"/>
    <w:rsid w:val="0096333B"/>
    <w:rsid w:val="00964E81"/>
    <w:rsid w:val="00966855"/>
    <w:rsid w:val="00966DC1"/>
    <w:rsid w:val="009714BA"/>
    <w:rsid w:val="00971A65"/>
    <w:rsid w:val="00972B41"/>
    <w:rsid w:val="00972DFF"/>
    <w:rsid w:val="00975362"/>
    <w:rsid w:val="00975A31"/>
    <w:rsid w:val="00976FBC"/>
    <w:rsid w:val="009817EF"/>
    <w:rsid w:val="00981865"/>
    <w:rsid w:val="00982BE4"/>
    <w:rsid w:val="009832E4"/>
    <w:rsid w:val="0098371B"/>
    <w:rsid w:val="00986417"/>
    <w:rsid w:val="00986E44"/>
    <w:rsid w:val="009900D1"/>
    <w:rsid w:val="0099053D"/>
    <w:rsid w:val="009923C0"/>
    <w:rsid w:val="00992D0B"/>
    <w:rsid w:val="00995F61"/>
    <w:rsid w:val="00996A29"/>
    <w:rsid w:val="009977D2"/>
    <w:rsid w:val="009A03E0"/>
    <w:rsid w:val="009A16A9"/>
    <w:rsid w:val="009A30C3"/>
    <w:rsid w:val="009A4C64"/>
    <w:rsid w:val="009A7F35"/>
    <w:rsid w:val="009B1D67"/>
    <w:rsid w:val="009B3EC3"/>
    <w:rsid w:val="009B45C5"/>
    <w:rsid w:val="009B57B3"/>
    <w:rsid w:val="009B57C2"/>
    <w:rsid w:val="009C016C"/>
    <w:rsid w:val="009C1366"/>
    <w:rsid w:val="009C1708"/>
    <w:rsid w:val="009D1D06"/>
    <w:rsid w:val="009D26BF"/>
    <w:rsid w:val="009D2957"/>
    <w:rsid w:val="009D310A"/>
    <w:rsid w:val="009D38B4"/>
    <w:rsid w:val="009D3BE1"/>
    <w:rsid w:val="009D448C"/>
    <w:rsid w:val="009D5961"/>
    <w:rsid w:val="009D6A11"/>
    <w:rsid w:val="009D7F18"/>
    <w:rsid w:val="009E0726"/>
    <w:rsid w:val="009E47A8"/>
    <w:rsid w:val="009E4B36"/>
    <w:rsid w:val="009E5329"/>
    <w:rsid w:val="009E703C"/>
    <w:rsid w:val="009F0590"/>
    <w:rsid w:val="009F13CD"/>
    <w:rsid w:val="009F1409"/>
    <w:rsid w:val="009F52D6"/>
    <w:rsid w:val="009F5680"/>
    <w:rsid w:val="009F5A35"/>
    <w:rsid w:val="009F630F"/>
    <w:rsid w:val="009F7B47"/>
    <w:rsid w:val="009F7F18"/>
    <w:rsid w:val="00A00707"/>
    <w:rsid w:val="00A00BA9"/>
    <w:rsid w:val="00A00ED2"/>
    <w:rsid w:val="00A01AC0"/>
    <w:rsid w:val="00A02C86"/>
    <w:rsid w:val="00A03049"/>
    <w:rsid w:val="00A035C4"/>
    <w:rsid w:val="00A04665"/>
    <w:rsid w:val="00A05323"/>
    <w:rsid w:val="00A05A44"/>
    <w:rsid w:val="00A062C8"/>
    <w:rsid w:val="00A06EC2"/>
    <w:rsid w:val="00A0768E"/>
    <w:rsid w:val="00A07A42"/>
    <w:rsid w:val="00A10F4E"/>
    <w:rsid w:val="00A12779"/>
    <w:rsid w:val="00A1282B"/>
    <w:rsid w:val="00A1340D"/>
    <w:rsid w:val="00A138F9"/>
    <w:rsid w:val="00A14B08"/>
    <w:rsid w:val="00A16014"/>
    <w:rsid w:val="00A177D3"/>
    <w:rsid w:val="00A233D4"/>
    <w:rsid w:val="00A24867"/>
    <w:rsid w:val="00A24AF3"/>
    <w:rsid w:val="00A24BA9"/>
    <w:rsid w:val="00A27825"/>
    <w:rsid w:val="00A305F2"/>
    <w:rsid w:val="00A31811"/>
    <w:rsid w:val="00A320BA"/>
    <w:rsid w:val="00A3304C"/>
    <w:rsid w:val="00A36B98"/>
    <w:rsid w:val="00A37EA1"/>
    <w:rsid w:val="00A42526"/>
    <w:rsid w:val="00A425F5"/>
    <w:rsid w:val="00A4425B"/>
    <w:rsid w:val="00A46712"/>
    <w:rsid w:val="00A47B96"/>
    <w:rsid w:val="00A47DF5"/>
    <w:rsid w:val="00A51924"/>
    <w:rsid w:val="00A51934"/>
    <w:rsid w:val="00A51FB8"/>
    <w:rsid w:val="00A52480"/>
    <w:rsid w:val="00A53CA4"/>
    <w:rsid w:val="00A53CB4"/>
    <w:rsid w:val="00A57E8C"/>
    <w:rsid w:val="00A60A1F"/>
    <w:rsid w:val="00A61676"/>
    <w:rsid w:val="00A62250"/>
    <w:rsid w:val="00A633E0"/>
    <w:rsid w:val="00A63BD2"/>
    <w:rsid w:val="00A6576A"/>
    <w:rsid w:val="00A6623E"/>
    <w:rsid w:val="00A67FC6"/>
    <w:rsid w:val="00A71869"/>
    <w:rsid w:val="00A7186F"/>
    <w:rsid w:val="00A72C94"/>
    <w:rsid w:val="00A733D1"/>
    <w:rsid w:val="00A74D4F"/>
    <w:rsid w:val="00A76ADB"/>
    <w:rsid w:val="00A83938"/>
    <w:rsid w:val="00A84F3D"/>
    <w:rsid w:val="00A87A95"/>
    <w:rsid w:val="00A87F7C"/>
    <w:rsid w:val="00A91505"/>
    <w:rsid w:val="00A93B4B"/>
    <w:rsid w:val="00A93D2F"/>
    <w:rsid w:val="00A9484A"/>
    <w:rsid w:val="00A96417"/>
    <w:rsid w:val="00A97130"/>
    <w:rsid w:val="00AA2079"/>
    <w:rsid w:val="00AA2219"/>
    <w:rsid w:val="00AA2BCF"/>
    <w:rsid w:val="00AA32C6"/>
    <w:rsid w:val="00AA5918"/>
    <w:rsid w:val="00AA66A4"/>
    <w:rsid w:val="00AA6DB0"/>
    <w:rsid w:val="00AA7C52"/>
    <w:rsid w:val="00AB5802"/>
    <w:rsid w:val="00AB7C7E"/>
    <w:rsid w:val="00AC0A50"/>
    <w:rsid w:val="00AC0CA3"/>
    <w:rsid w:val="00AC4000"/>
    <w:rsid w:val="00AC43FD"/>
    <w:rsid w:val="00AC5666"/>
    <w:rsid w:val="00AC5B78"/>
    <w:rsid w:val="00AD34C4"/>
    <w:rsid w:val="00AD374E"/>
    <w:rsid w:val="00AD5356"/>
    <w:rsid w:val="00AD590C"/>
    <w:rsid w:val="00AD599A"/>
    <w:rsid w:val="00AD7A9C"/>
    <w:rsid w:val="00AE105E"/>
    <w:rsid w:val="00AE5744"/>
    <w:rsid w:val="00AF21E2"/>
    <w:rsid w:val="00AF2287"/>
    <w:rsid w:val="00AF308E"/>
    <w:rsid w:val="00AF350E"/>
    <w:rsid w:val="00AF35B7"/>
    <w:rsid w:val="00AF3F67"/>
    <w:rsid w:val="00AF52B4"/>
    <w:rsid w:val="00AF60FC"/>
    <w:rsid w:val="00AF7947"/>
    <w:rsid w:val="00B00119"/>
    <w:rsid w:val="00B01C4D"/>
    <w:rsid w:val="00B0690C"/>
    <w:rsid w:val="00B06B86"/>
    <w:rsid w:val="00B06E29"/>
    <w:rsid w:val="00B07564"/>
    <w:rsid w:val="00B10712"/>
    <w:rsid w:val="00B117BE"/>
    <w:rsid w:val="00B1383D"/>
    <w:rsid w:val="00B14AD1"/>
    <w:rsid w:val="00B16DEB"/>
    <w:rsid w:val="00B21248"/>
    <w:rsid w:val="00B226AA"/>
    <w:rsid w:val="00B23A08"/>
    <w:rsid w:val="00B3047A"/>
    <w:rsid w:val="00B314E6"/>
    <w:rsid w:val="00B34080"/>
    <w:rsid w:val="00B3537B"/>
    <w:rsid w:val="00B360A6"/>
    <w:rsid w:val="00B377FE"/>
    <w:rsid w:val="00B37E6D"/>
    <w:rsid w:val="00B41296"/>
    <w:rsid w:val="00B42160"/>
    <w:rsid w:val="00B4262A"/>
    <w:rsid w:val="00B45977"/>
    <w:rsid w:val="00B46782"/>
    <w:rsid w:val="00B50D5D"/>
    <w:rsid w:val="00B5249D"/>
    <w:rsid w:val="00B5276E"/>
    <w:rsid w:val="00B52F19"/>
    <w:rsid w:val="00B530D6"/>
    <w:rsid w:val="00B5422B"/>
    <w:rsid w:val="00B54701"/>
    <w:rsid w:val="00B54848"/>
    <w:rsid w:val="00B55784"/>
    <w:rsid w:val="00B605B0"/>
    <w:rsid w:val="00B61CDE"/>
    <w:rsid w:val="00B62CCF"/>
    <w:rsid w:val="00B62E7A"/>
    <w:rsid w:val="00B63D45"/>
    <w:rsid w:val="00B640A6"/>
    <w:rsid w:val="00B64264"/>
    <w:rsid w:val="00B6437D"/>
    <w:rsid w:val="00B71213"/>
    <w:rsid w:val="00B72ABB"/>
    <w:rsid w:val="00B73A4E"/>
    <w:rsid w:val="00B76983"/>
    <w:rsid w:val="00B813D8"/>
    <w:rsid w:val="00B81D4B"/>
    <w:rsid w:val="00B82A5D"/>
    <w:rsid w:val="00B8376D"/>
    <w:rsid w:val="00B861BF"/>
    <w:rsid w:val="00B86596"/>
    <w:rsid w:val="00B873AB"/>
    <w:rsid w:val="00B9121B"/>
    <w:rsid w:val="00B938BD"/>
    <w:rsid w:val="00B9456E"/>
    <w:rsid w:val="00B947C5"/>
    <w:rsid w:val="00B9577B"/>
    <w:rsid w:val="00B9598E"/>
    <w:rsid w:val="00BA017F"/>
    <w:rsid w:val="00BA2423"/>
    <w:rsid w:val="00BA2DFB"/>
    <w:rsid w:val="00BA30C6"/>
    <w:rsid w:val="00BA516A"/>
    <w:rsid w:val="00BA5D40"/>
    <w:rsid w:val="00BB002C"/>
    <w:rsid w:val="00BB04F2"/>
    <w:rsid w:val="00BB265D"/>
    <w:rsid w:val="00BB270C"/>
    <w:rsid w:val="00BB3941"/>
    <w:rsid w:val="00BB4FB8"/>
    <w:rsid w:val="00BB73AD"/>
    <w:rsid w:val="00BC0451"/>
    <w:rsid w:val="00BC0AEF"/>
    <w:rsid w:val="00BC215F"/>
    <w:rsid w:val="00BC3E37"/>
    <w:rsid w:val="00BC45F8"/>
    <w:rsid w:val="00BC6976"/>
    <w:rsid w:val="00BD110F"/>
    <w:rsid w:val="00BD21AA"/>
    <w:rsid w:val="00BD2A6A"/>
    <w:rsid w:val="00BD2F6C"/>
    <w:rsid w:val="00BD5D61"/>
    <w:rsid w:val="00BD68C9"/>
    <w:rsid w:val="00BD7B07"/>
    <w:rsid w:val="00BD7D0A"/>
    <w:rsid w:val="00BD7FFA"/>
    <w:rsid w:val="00BE2FEE"/>
    <w:rsid w:val="00BE5D76"/>
    <w:rsid w:val="00BE67FA"/>
    <w:rsid w:val="00BF38B3"/>
    <w:rsid w:val="00BF4232"/>
    <w:rsid w:val="00BF4392"/>
    <w:rsid w:val="00BF5772"/>
    <w:rsid w:val="00BF5CF4"/>
    <w:rsid w:val="00BF714A"/>
    <w:rsid w:val="00BF7CA0"/>
    <w:rsid w:val="00BF7DA0"/>
    <w:rsid w:val="00C00E46"/>
    <w:rsid w:val="00C015F1"/>
    <w:rsid w:val="00C0165D"/>
    <w:rsid w:val="00C02296"/>
    <w:rsid w:val="00C033B6"/>
    <w:rsid w:val="00C03461"/>
    <w:rsid w:val="00C04A85"/>
    <w:rsid w:val="00C051E8"/>
    <w:rsid w:val="00C05580"/>
    <w:rsid w:val="00C0568E"/>
    <w:rsid w:val="00C06F79"/>
    <w:rsid w:val="00C0710E"/>
    <w:rsid w:val="00C1019A"/>
    <w:rsid w:val="00C120FA"/>
    <w:rsid w:val="00C13CC4"/>
    <w:rsid w:val="00C14A65"/>
    <w:rsid w:val="00C16963"/>
    <w:rsid w:val="00C21926"/>
    <w:rsid w:val="00C2543A"/>
    <w:rsid w:val="00C2754E"/>
    <w:rsid w:val="00C27672"/>
    <w:rsid w:val="00C27B4C"/>
    <w:rsid w:val="00C27C17"/>
    <w:rsid w:val="00C324B6"/>
    <w:rsid w:val="00C328F0"/>
    <w:rsid w:val="00C32DCD"/>
    <w:rsid w:val="00C356EE"/>
    <w:rsid w:val="00C3647F"/>
    <w:rsid w:val="00C36654"/>
    <w:rsid w:val="00C37957"/>
    <w:rsid w:val="00C37B7D"/>
    <w:rsid w:val="00C37EFD"/>
    <w:rsid w:val="00C40747"/>
    <w:rsid w:val="00C40993"/>
    <w:rsid w:val="00C4112A"/>
    <w:rsid w:val="00C416C6"/>
    <w:rsid w:val="00C425AF"/>
    <w:rsid w:val="00C428C2"/>
    <w:rsid w:val="00C43558"/>
    <w:rsid w:val="00C45182"/>
    <w:rsid w:val="00C454F9"/>
    <w:rsid w:val="00C50853"/>
    <w:rsid w:val="00C50AA2"/>
    <w:rsid w:val="00C52164"/>
    <w:rsid w:val="00C534B8"/>
    <w:rsid w:val="00C540BC"/>
    <w:rsid w:val="00C54C9F"/>
    <w:rsid w:val="00C554BB"/>
    <w:rsid w:val="00C55DD1"/>
    <w:rsid w:val="00C56405"/>
    <w:rsid w:val="00C64951"/>
    <w:rsid w:val="00C64C2E"/>
    <w:rsid w:val="00C653E0"/>
    <w:rsid w:val="00C66EE4"/>
    <w:rsid w:val="00C67F4D"/>
    <w:rsid w:val="00C70650"/>
    <w:rsid w:val="00C70CAD"/>
    <w:rsid w:val="00C768B7"/>
    <w:rsid w:val="00C77861"/>
    <w:rsid w:val="00C77C25"/>
    <w:rsid w:val="00C77D61"/>
    <w:rsid w:val="00C80C28"/>
    <w:rsid w:val="00C81527"/>
    <w:rsid w:val="00C8192F"/>
    <w:rsid w:val="00C81D6B"/>
    <w:rsid w:val="00C857BD"/>
    <w:rsid w:val="00C860C9"/>
    <w:rsid w:val="00C8664D"/>
    <w:rsid w:val="00C869A4"/>
    <w:rsid w:val="00C87DE7"/>
    <w:rsid w:val="00C90372"/>
    <w:rsid w:val="00C92933"/>
    <w:rsid w:val="00C92ECD"/>
    <w:rsid w:val="00C95045"/>
    <w:rsid w:val="00CA2239"/>
    <w:rsid w:val="00CA23A2"/>
    <w:rsid w:val="00CA2854"/>
    <w:rsid w:val="00CA2982"/>
    <w:rsid w:val="00CA452C"/>
    <w:rsid w:val="00CA4B92"/>
    <w:rsid w:val="00CA4FB1"/>
    <w:rsid w:val="00CA535C"/>
    <w:rsid w:val="00CA5EFF"/>
    <w:rsid w:val="00CA7493"/>
    <w:rsid w:val="00CB0DA3"/>
    <w:rsid w:val="00CB0DFC"/>
    <w:rsid w:val="00CB4361"/>
    <w:rsid w:val="00CB6D4F"/>
    <w:rsid w:val="00CB70F6"/>
    <w:rsid w:val="00CB7682"/>
    <w:rsid w:val="00CC054E"/>
    <w:rsid w:val="00CC4263"/>
    <w:rsid w:val="00CC53D2"/>
    <w:rsid w:val="00CC594E"/>
    <w:rsid w:val="00CC648E"/>
    <w:rsid w:val="00CC7BB7"/>
    <w:rsid w:val="00CD027B"/>
    <w:rsid w:val="00CD0540"/>
    <w:rsid w:val="00CD4F9D"/>
    <w:rsid w:val="00CD5FFD"/>
    <w:rsid w:val="00CD75A5"/>
    <w:rsid w:val="00CD7E7D"/>
    <w:rsid w:val="00CE0F74"/>
    <w:rsid w:val="00CE1225"/>
    <w:rsid w:val="00CE1F7B"/>
    <w:rsid w:val="00CE23E7"/>
    <w:rsid w:val="00CE2F8C"/>
    <w:rsid w:val="00CE437F"/>
    <w:rsid w:val="00CE617E"/>
    <w:rsid w:val="00CF0B51"/>
    <w:rsid w:val="00CF0DC7"/>
    <w:rsid w:val="00CF1D30"/>
    <w:rsid w:val="00CF237B"/>
    <w:rsid w:val="00CF32AE"/>
    <w:rsid w:val="00CF48BD"/>
    <w:rsid w:val="00CF577C"/>
    <w:rsid w:val="00CF6515"/>
    <w:rsid w:val="00CF7591"/>
    <w:rsid w:val="00D0496E"/>
    <w:rsid w:val="00D04AD4"/>
    <w:rsid w:val="00D0633F"/>
    <w:rsid w:val="00D07B40"/>
    <w:rsid w:val="00D11CAD"/>
    <w:rsid w:val="00D2071B"/>
    <w:rsid w:val="00D20C1D"/>
    <w:rsid w:val="00D21091"/>
    <w:rsid w:val="00D21D11"/>
    <w:rsid w:val="00D2232A"/>
    <w:rsid w:val="00D22493"/>
    <w:rsid w:val="00D2414F"/>
    <w:rsid w:val="00D241A4"/>
    <w:rsid w:val="00D259E7"/>
    <w:rsid w:val="00D27A2A"/>
    <w:rsid w:val="00D32102"/>
    <w:rsid w:val="00D32980"/>
    <w:rsid w:val="00D32A66"/>
    <w:rsid w:val="00D330D8"/>
    <w:rsid w:val="00D34E6E"/>
    <w:rsid w:val="00D3506C"/>
    <w:rsid w:val="00D3609D"/>
    <w:rsid w:val="00D37FCC"/>
    <w:rsid w:val="00D41341"/>
    <w:rsid w:val="00D416F1"/>
    <w:rsid w:val="00D41CCE"/>
    <w:rsid w:val="00D445BB"/>
    <w:rsid w:val="00D44A25"/>
    <w:rsid w:val="00D44E71"/>
    <w:rsid w:val="00D45F14"/>
    <w:rsid w:val="00D46AC2"/>
    <w:rsid w:val="00D510EF"/>
    <w:rsid w:val="00D529F1"/>
    <w:rsid w:val="00D540F5"/>
    <w:rsid w:val="00D5774F"/>
    <w:rsid w:val="00D60B2D"/>
    <w:rsid w:val="00D61252"/>
    <w:rsid w:val="00D6217B"/>
    <w:rsid w:val="00D627FC"/>
    <w:rsid w:val="00D64491"/>
    <w:rsid w:val="00D6486B"/>
    <w:rsid w:val="00D64985"/>
    <w:rsid w:val="00D65A54"/>
    <w:rsid w:val="00D663A8"/>
    <w:rsid w:val="00D67C80"/>
    <w:rsid w:val="00D70E20"/>
    <w:rsid w:val="00D7113E"/>
    <w:rsid w:val="00D71404"/>
    <w:rsid w:val="00D71566"/>
    <w:rsid w:val="00D71675"/>
    <w:rsid w:val="00D721E6"/>
    <w:rsid w:val="00D734AA"/>
    <w:rsid w:val="00D735B1"/>
    <w:rsid w:val="00D73C56"/>
    <w:rsid w:val="00D7513D"/>
    <w:rsid w:val="00D76BD1"/>
    <w:rsid w:val="00D80763"/>
    <w:rsid w:val="00D80B8A"/>
    <w:rsid w:val="00D82191"/>
    <w:rsid w:val="00D83E16"/>
    <w:rsid w:val="00D85391"/>
    <w:rsid w:val="00D85949"/>
    <w:rsid w:val="00D86571"/>
    <w:rsid w:val="00D8690E"/>
    <w:rsid w:val="00D90EC8"/>
    <w:rsid w:val="00D913C2"/>
    <w:rsid w:val="00D9260B"/>
    <w:rsid w:val="00D9305A"/>
    <w:rsid w:val="00D936BC"/>
    <w:rsid w:val="00D93D49"/>
    <w:rsid w:val="00D96A93"/>
    <w:rsid w:val="00D97B55"/>
    <w:rsid w:val="00DA0C09"/>
    <w:rsid w:val="00DA3FB7"/>
    <w:rsid w:val="00DA4E57"/>
    <w:rsid w:val="00DA67BB"/>
    <w:rsid w:val="00DA69DA"/>
    <w:rsid w:val="00DB4949"/>
    <w:rsid w:val="00DC1F98"/>
    <w:rsid w:val="00DC399A"/>
    <w:rsid w:val="00DC4188"/>
    <w:rsid w:val="00DC511B"/>
    <w:rsid w:val="00DC60F0"/>
    <w:rsid w:val="00DC75A0"/>
    <w:rsid w:val="00DD03E6"/>
    <w:rsid w:val="00DD073D"/>
    <w:rsid w:val="00DD129E"/>
    <w:rsid w:val="00DD1735"/>
    <w:rsid w:val="00DD1940"/>
    <w:rsid w:val="00DD2B46"/>
    <w:rsid w:val="00DD2B9D"/>
    <w:rsid w:val="00DD63DE"/>
    <w:rsid w:val="00DD77CB"/>
    <w:rsid w:val="00DD7E5E"/>
    <w:rsid w:val="00DE00D3"/>
    <w:rsid w:val="00DE08B8"/>
    <w:rsid w:val="00DE1755"/>
    <w:rsid w:val="00DE2044"/>
    <w:rsid w:val="00DE2734"/>
    <w:rsid w:val="00DE3E67"/>
    <w:rsid w:val="00DE4862"/>
    <w:rsid w:val="00DE4DFF"/>
    <w:rsid w:val="00DE5507"/>
    <w:rsid w:val="00DE5F2A"/>
    <w:rsid w:val="00DE7279"/>
    <w:rsid w:val="00DF0EA4"/>
    <w:rsid w:val="00DF2713"/>
    <w:rsid w:val="00DF366C"/>
    <w:rsid w:val="00DF3DEE"/>
    <w:rsid w:val="00DF4494"/>
    <w:rsid w:val="00DF4F66"/>
    <w:rsid w:val="00DF5EA3"/>
    <w:rsid w:val="00E00ED9"/>
    <w:rsid w:val="00E011A7"/>
    <w:rsid w:val="00E01C5C"/>
    <w:rsid w:val="00E01C95"/>
    <w:rsid w:val="00E04C45"/>
    <w:rsid w:val="00E05105"/>
    <w:rsid w:val="00E05A6C"/>
    <w:rsid w:val="00E06882"/>
    <w:rsid w:val="00E11455"/>
    <w:rsid w:val="00E12D99"/>
    <w:rsid w:val="00E140A3"/>
    <w:rsid w:val="00E152B4"/>
    <w:rsid w:val="00E15BC6"/>
    <w:rsid w:val="00E15C48"/>
    <w:rsid w:val="00E15CD0"/>
    <w:rsid w:val="00E16406"/>
    <w:rsid w:val="00E17154"/>
    <w:rsid w:val="00E203B5"/>
    <w:rsid w:val="00E2179C"/>
    <w:rsid w:val="00E22A19"/>
    <w:rsid w:val="00E237FA"/>
    <w:rsid w:val="00E25804"/>
    <w:rsid w:val="00E260DA"/>
    <w:rsid w:val="00E304F0"/>
    <w:rsid w:val="00E31856"/>
    <w:rsid w:val="00E3342B"/>
    <w:rsid w:val="00E33821"/>
    <w:rsid w:val="00E34096"/>
    <w:rsid w:val="00E35248"/>
    <w:rsid w:val="00E35A36"/>
    <w:rsid w:val="00E3664F"/>
    <w:rsid w:val="00E41730"/>
    <w:rsid w:val="00E42FB1"/>
    <w:rsid w:val="00E43748"/>
    <w:rsid w:val="00E437D0"/>
    <w:rsid w:val="00E449D4"/>
    <w:rsid w:val="00E45F32"/>
    <w:rsid w:val="00E47EE1"/>
    <w:rsid w:val="00E5017C"/>
    <w:rsid w:val="00E5075C"/>
    <w:rsid w:val="00E50856"/>
    <w:rsid w:val="00E509BD"/>
    <w:rsid w:val="00E50CBB"/>
    <w:rsid w:val="00E50CC4"/>
    <w:rsid w:val="00E51218"/>
    <w:rsid w:val="00E51452"/>
    <w:rsid w:val="00E53752"/>
    <w:rsid w:val="00E5557C"/>
    <w:rsid w:val="00E56E3E"/>
    <w:rsid w:val="00E57209"/>
    <w:rsid w:val="00E57AA9"/>
    <w:rsid w:val="00E60D7E"/>
    <w:rsid w:val="00E61581"/>
    <w:rsid w:val="00E61D6C"/>
    <w:rsid w:val="00E637EE"/>
    <w:rsid w:val="00E648E6"/>
    <w:rsid w:val="00E654F7"/>
    <w:rsid w:val="00E65700"/>
    <w:rsid w:val="00E674ED"/>
    <w:rsid w:val="00E679D2"/>
    <w:rsid w:val="00E70563"/>
    <w:rsid w:val="00E70AF1"/>
    <w:rsid w:val="00E71906"/>
    <w:rsid w:val="00E71CE7"/>
    <w:rsid w:val="00E755AE"/>
    <w:rsid w:val="00E80C65"/>
    <w:rsid w:val="00E81857"/>
    <w:rsid w:val="00E81DD4"/>
    <w:rsid w:val="00E84B25"/>
    <w:rsid w:val="00E85FD4"/>
    <w:rsid w:val="00E863DA"/>
    <w:rsid w:val="00E87F30"/>
    <w:rsid w:val="00E87F67"/>
    <w:rsid w:val="00E922D5"/>
    <w:rsid w:val="00E944F6"/>
    <w:rsid w:val="00E95940"/>
    <w:rsid w:val="00E95AE5"/>
    <w:rsid w:val="00E95B69"/>
    <w:rsid w:val="00EA1220"/>
    <w:rsid w:val="00EA18EC"/>
    <w:rsid w:val="00EB1285"/>
    <w:rsid w:val="00EB1AF0"/>
    <w:rsid w:val="00EB3029"/>
    <w:rsid w:val="00EB4755"/>
    <w:rsid w:val="00EB7B45"/>
    <w:rsid w:val="00EC07A0"/>
    <w:rsid w:val="00EC0F75"/>
    <w:rsid w:val="00EC1075"/>
    <w:rsid w:val="00EC1C77"/>
    <w:rsid w:val="00EC2390"/>
    <w:rsid w:val="00EC3143"/>
    <w:rsid w:val="00EC35E2"/>
    <w:rsid w:val="00EC3751"/>
    <w:rsid w:val="00EC48F7"/>
    <w:rsid w:val="00EC51F2"/>
    <w:rsid w:val="00EC6177"/>
    <w:rsid w:val="00EC7252"/>
    <w:rsid w:val="00ED02F9"/>
    <w:rsid w:val="00ED0EB7"/>
    <w:rsid w:val="00ED1F61"/>
    <w:rsid w:val="00ED378C"/>
    <w:rsid w:val="00ED449D"/>
    <w:rsid w:val="00ED53B9"/>
    <w:rsid w:val="00ED6402"/>
    <w:rsid w:val="00EE0885"/>
    <w:rsid w:val="00EE4BE2"/>
    <w:rsid w:val="00EE4FCC"/>
    <w:rsid w:val="00EE522A"/>
    <w:rsid w:val="00EE55B1"/>
    <w:rsid w:val="00EF00C7"/>
    <w:rsid w:val="00EF0149"/>
    <w:rsid w:val="00EF06B0"/>
    <w:rsid w:val="00EF06FD"/>
    <w:rsid w:val="00EF1EEA"/>
    <w:rsid w:val="00EF33A3"/>
    <w:rsid w:val="00EF3ECE"/>
    <w:rsid w:val="00EF56E4"/>
    <w:rsid w:val="00EF705B"/>
    <w:rsid w:val="00EF77FB"/>
    <w:rsid w:val="00F0112C"/>
    <w:rsid w:val="00F01FB8"/>
    <w:rsid w:val="00F0213E"/>
    <w:rsid w:val="00F02B0A"/>
    <w:rsid w:val="00F0373F"/>
    <w:rsid w:val="00F03A8A"/>
    <w:rsid w:val="00F04903"/>
    <w:rsid w:val="00F05AAC"/>
    <w:rsid w:val="00F10204"/>
    <w:rsid w:val="00F10710"/>
    <w:rsid w:val="00F1104E"/>
    <w:rsid w:val="00F11A59"/>
    <w:rsid w:val="00F142AA"/>
    <w:rsid w:val="00F145C0"/>
    <w:rsid w:val="00F153E6"/>
    <w:rsid w:val="00F15823"/>
    <w:rsid w:val="00F17E8D"/>
    <w:rsid w:val="00F20D1E"/>
    <w:rsid w:val="00F2250D"/>
    <w:rsid w:val="00F2269A"/>
    <w:rsid w:val="00F23E01"/>
    <w:rsid w:val="00F23FDB"/>
    <w:rsid w:val="00F25000"/>
    <w:rsid w:val="00F25944"/>
    <w:rsid w:val="00F30F1C"/>
    <w:rsid w:val="00F31611"/>
    <w:rsid w:val="00F317E2"/>
    <w:rsid w:val="00F35855"/>
    <w:rsid w:val="00F37D8D"/>
    <w:rsid w:val="00F40396"/>
    <w:rsid w:val="00F40DC7"/>
    <w:rsid w:val="00F459CC"/>
    <w:rsid w:val="00F45D8E"/>
    <w:rsid w:val="00F4629D"/>
    <w:rsid w:val="00F4739C"/>
    <w:rsid w:val="00F50FE8"/>
    <w:rsid w:val="00F55758"/>
    <w:rsid w:val="00F61597"/>
    <w:rsid w:val="00F61D49"/>
    <w:rsid w:val="00F61EE2"/>
    <w:rsid w:val="00F64D82"/>
    <w:rsid w:val="00F67957"/>
    <w:rsid w:val="00F71118"/>
    <w:rsid w:val="00F71D04"/>
    <w:rsid w:val="00F72505"/>
    <w:rsid w:val="00F7494C"/>
    <w:rsid w:val="00F74BED"/>
    <w:rsid w:val="00F750CB"/>
    <w:rsid w:val="00F76AA4"/>
    <w:rsid w:val="00F76D0F"/>
    <w:rsid w:val="00F803F5"/>
    <w:rsid w:val="00F80F63"/>
    <w:rsid w:val="00F8282A"/>
    <w:rsid w:val="00F8483C"/>
    <w:rsid w:val="00F90A8E"/>
    <w:rsid w:val="00F9112C"/>
    <w:rsid w:val="00F9220E"/>
    <w:rsid w:val="00F9318B"/>
    <w:rsid w:val="00F95412"/>
    <w:rsid w:val="00F957FF"/>
    <w:rsid w:val="00F96608"/>
    <w:rsid w:val="00F966E7"/>
    <w:rsid w:val="00F97569"/>
    <w:rsid w:val="00F97B8C"/>
    <w:rsid w:val="00FA166F"/>
    <w:rsid w:val="00FA3E5A"/>
    <w:rsid w:val="00FA42D3"/>
    <w:rsid w:val="00FA6EDC"/>
    <w:rsid w:val="00FA703D"/>
    <w:rsid w:val="00FB027D"/>
    <w:rsid w:val="00FB1666"/>
    <w:rsid w:val="00FB1D79"/>
    <w:rsid w:val="00FB3DF5"/>
    <w:rsid w:val="00FB4337"/>
    <w:rsid w:val="00FB4B12"/>
    <w:rsid w:val="00FB6DA4"/>
    <w:rsid w:val="00FC1BB5"/>
    <w:rsid w:val="00FC1F60"/>
    <w:rsid w:val="00FC2120"/>
    <w:rsid w:val="00FC2E0C"/>
    <w:rsid w:val="00FC417A"/>
    <w:rsid w:val="00FC569C"/>
    <w:rsid w:val="00FC7768"/>
    <w:rsid w:val="00FC7BAA"/>
    <w:rsid w:val="00FC7CDF"/>
    <w:rsid w:val="00FD1AF2"/>
    <w:rsid w:val="00FD33DE"/>
    <w:rsid w:val="00FD3D2D"/>
    <w:rsid w:val="00FD4C7C"/>
    <w:rsid w:val="00FD5BEA"/>
    <w:rsid w:val="00FD6F3D"/>
    <w:rsid w:val="00FE14B1"/>
    <w:rsid w:val="00FE261D"/>
    <w:rsid w:val="00FE29EF"/>
    <w:rsid w:val="00FE2DC0"/>
    <w:rsid w:val="00FE308C"/>
    <w:rsid w:val="00FE398B"/>
    <w:rsid w:val="00FE4AAC"/>
    <w:rsid w:val="00FE6813"/>
    <w:rsid w:val="00FE6FF0"/>
    <w:rsid w:val="00FF0708"/>
    <w:rsid w:val="00FF1EA1"/>
    <w:rsid w:val="00FF2BAD"/>
    <w:rsid w:val="00FF50C4"/>
    <w:rsid w:val="00FF5A64"/>
    <w:rsid w:val="00FF5C06"/>
    <w:rsid w:val="00FF6150"/>
    <w:rsid w:val="00FF64FB"/>
    <w:rsid w:val="00FF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78"/>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character" w:customStyle="1" w:styleId="HTMLPreformattedChar">
    <w:name w:val="HTML Preformatted Char"/>
    <w:basedOn w:val="DefaultParagraphFont"/>
    <w:link w:val="HTMLPreformatted"/>
    <w:uiPriority w:val="99"/>
    <w:rsid w:val="005E4F97"/>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78"/>
    <w:rPr>
      <w:sz w:val="24"/>
      <w:szCs w:val="24"/>
    </w:rPr>
  </w:style>
  <w:style w:type="paragraph" w:styleId="Heading1">
    <w:name w:val="heading 1"/>
    <w:basedOn w:val="Normal"/>
    <w:next w:val="Normal"/>
    <w:link w:val="Heading1Char"/>
    <w:qFormat/>
    <w:pPr>
      <w:keepNext/>
      <w:jc w:val="both"/>
      <w:outlineLvl w:val="0"/>
    </w:pPr>
    <w:rPr>
      <w:rFonts w:ascii="Arial" w:hAnsi="Arial" w:cs="Arial"/>
      <w:b/>
      <w:bCs/>
    </w:rPr>
  </w:style>
  <w:style w:type="paragraph" w:styleId="Heading2">
    <w:name w:val="heading 2"/>
    <w:basedOn w:val="Normal"/>
    <w:next w:val="Normal"/>
    <w:qFormat/>
    <w:pPr>
      <w:keepNext/>
      <w:jc w:val="both"/>
      <w:outlineLvl w:val="1"/>
    </w:pPr>
    <w:rPr>
      <w:rFonts w:ascii="Arial" w:eastAsia="Arial Unicode MS" w:hAnsi="Arial"/>
      <w:b/>
      <w:bCs/>
      <w:sz w:val="22"/>
      <w:u w:val="single"/>
    </w:rPr>
  </w:style>
  <w:style w:type="paragraph" w:styleId="Heading3">
    <w:name w:val="heading 3"/>
    <w:basedOn w:val="Normal"/>
    <w:next w:val="Normal"/>
    <w:qFormat/>
    <w:pPr>
      <w:keepNext/>
      <w:ind w:left="3600" w:hanging="3600"/>
      <w:outlineLvl w:val="2"/>
    </w:pPr>
    <w:rPr>
      <w:rFonts w:ascii="Arial" w:eastAsia="Arial Unicode MS" w:hAnsi="Arial"/>
      <w:sz w:val="22"/>
      <w:u w:val="single"/>
    </w:rPr>
  </w:style>
  <w:style w:type="paragraph" w:styleId="Heading4">
    <w:name w:val="heading 4"/>
    <w:basedOn w:val="Normal"/>
    <w:next w:val="Normal"/>
    <w:qFormat/>
    <w:pPr>
      <w:keepNext/>
      <w:outlineLvl w:val="3"/>
    </w:pPr>
    <w:rPr>
      <w:rFonts w:ascii="Arial" w:eastAsia="Arial Unicode MS" w:hAnsi="Arial"/>
      <w:sz w:val="22"/>
      <w:u w:val="single"/>
    </w:rPr>
  </w:style>
  <w:style w:type="paragraph" w:styleId="Heading5">
    <w:name w:val="heading 5"/>
    <w:basedOn w:val="Normal"/>
    <w:next w:val="Normal"/>
    <w:qFormat/>
    <w:pPr>
      <w:keepNext/>
      <w:ind w:left="3600" w:hanging="3600"/>
      <w:outlineLvl w:val="4"/>
    </w:pPr>
    <w:rPr>
      <w:rFonts w:ascii="Arial" w:eastAsia="Arial Unicode MS" w:hAnsi="Arial" w:cs="Arial"/>
      <w:b/>
      <w:bCs/>
      <w:sz w:val="22"/>
    </w:rPr>
  </w:style>
  <w:style w:type="paragraph" w:styleId="Heading6">
    <w:name w:val="heading 6"/>
    <w:basedOn w:val="Normal"/>
    <w:next w:val="Normal"/>
    <w:qFormat/>
    <w:pPr>
      <w:keepNext/>
      <w:outlineLvl w:val="5"/>
    </w:pPr>
    <w:rPr>
      <w:rFonts w:ascii="Arial" w:hAnsi="Arial" w:cs="Arial"/>
      <w:b/>
      <w:bCs/>
      <w:sz w:val="22"/>
      <w:u w:val="single"/>
    </w:rPr>
  </w:style>
  <w:style w:type="paragraph" w:styleId="Heading7">
    <w:name w:val="heading 7"/>
    <w:basedOn w:val="Normal"/>
    <w:next w:val="Normal"/>
    <w:link w:val="Heading7Char"/>
    <w:qFormat/>
    <w:pPr>
      <w:keepNext/>
      <w:outlineLvl w:val="6"/>
    </w:pPr>
    <w:rPr>
      <w:rFonts w:ascii="Arial" w:hAnsi="Arial" w:cs="Arial"/>
      <w:b/>
      <w:bCs/>
      <w:sz w:val="22"/>
    </w:rPr>
  </w:style>
  <w:style w:type="paragraph" w:styleId="Heading8">
    <w:name w:val="heading 8"/>
    <w:basedOn w:val="Normal"/>
    <w:next w:val="Normal"/>
    <w:qFormat/>
    <w:pPr>
      <w:keepNext/>
      <w:jc w:val="both"/>
      <w:outlineLvl w:val="7"/>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odyTextIndent">
    <w:name w:val="Body Text Indent"/>
    <w:basedOn w:val="Normal"/>
    <w:pPr>
      <w:ind w:left="3600" w:hanging="3600"/>
    </w:pPr>
    <w:rPr>
      <w:rFonts w:ascii="Arial" w:hAnsi="Arial"/>
      <w:sz w:val="22"/>
    </w:rPr>
  </w:style>
  <w:style w:type="paragraph" w:styleId="BodyText">
    <w:name w:val="Body Text"/>
    <w:basedOn w:val="Normal"/>
    <w:link w:val="BodyTextChar"/>
    <w:rPr>
      <w:rFonts w:ascii="Arial" w:hAnsi="Arial"/>
      <w:sz w:val="22"/>
    </w:rPr>
  </w:style>
  <w:style w:type="character" w:styleId="Hyperlink">
    <w:name w:val="Hyperlink"/>
    <w:basedOn w:val="DefaultParagraphFont"/>
    <w:rPr>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rPr>
      <w:rFonts w:ascii="Arial" w:hAnsi="Arial" w:cs="Arial"/>
      <w:sz w:val="22"/>
    </w:rPr>
  </w:style>
  <w:style w:type="paragraph" w:styleId="Subtitle">
    <w:name w:val="Subtitle"/>
    <w:basedOn w:val="Normal"/>
    <w:link w:val="SubtitleChar"/>
    <w:qFormat/>
    <w:rPr>
      <w:rFonts w:ascii="Arial" w:hAnsi="Arial" w:cs="Arial"/>
      <w:b/>
      <w:bCs/>
      <w:sz w:val="22"/>
    </w:rPr>
  </w:style>
  <w:style w:type="paragraph" w:styleId="List">
    <w:name w:val="List"/>
    <w:basedOn w:val="Normal"/>
    <w:pPr>
      <w:ind w:left="360" w:hanging="360"/>
    </w:pPr>
    <w:rPr>
      <w:rFonts w:ascii="Arial" w:hAnsi="Arial"/>
      <w:sz w:val="20"/>
      <w:szCs w:val="20"/>
    </w:rPr>
  </w:style>
  <w:style w:type="paragraph" w:styleId="BodyTextIndent3">
    <w:name w:val="Body Text Indent 3"/>
    <w:basedOn w:val="Normal"/>
    <w:pPr>
      <w:ind w:left="1620" w:hanging="1620"/>
    </w:pPr>
    <w:rPr>
      <w:rFonts w:ascii="Arial" w:hAnsi="Arial" w:cs="Arial"/>
      <w:sz w:val="22"/>
    </w:rPr>
  </w:style>
  <w:style w:type="character" w:customStyle="1" w:styleId="EmailStyle22">
    <w:name w:val="EmailStyle22"/>
    <w:basedOn w:val="DefaultParagraphFont"/>
    <w:rsid w:val="00917CD7"/>
    <w:rPr>
      <w:rFonts w:ascii="Arial" w:hAnsi="Arial" w:cs="Arial"/>
      <w:color w:val="000000"/>
      <w:sz w:val="20"/>
      <w:szCs w:val="20"/>
    </w:rPr>
  </w:style>
  <w:style w:type="paragraph" w:styleId="BalloonText">
    <w:name w:val="Balloon Text"/>
    <w:basedOn w:val="Normal"/>
    <w:semiHidden/>
    <w:rsid w:val="007978A9"/>
    <w:rPr>
      <w:rFonts w:ascii="Tahoma" w:hAnsi="Tahoma" w:cs="Tahoma"/>
      <w:sz w:val="16"/>
      <w:szCs w:val="16"/>
    </w:rPr>
  </w:style>
  <w:style w:type="paragraph" w:styleId="NormalWeb">
    <w:name w:val="Normal (Web)"/>
    <w:basedOn w:val="Normal"/>
    <w:rsid w:val="00A1340D"/>
    <w:pPr>
      <w:spacing w:before="100" w:beforeAutospacing="1" w:after="100" w:afterAutospacing="1"/>
    </w:pPr>
  </w:style>
  <w:style w:type="paragraph" w:styleId="ListParagraph">
    <w:name w:val="List Paragraph"/>
    <w:basedOn w:val="Normal"/>
    <w:uiPriority w:val="34"/>
    <w:qFormat/>
    <w:rsid w:val="00DE00D3"/>
    <w:pPr>
      <w:ind w:left="720"/>
      <w:contextualSpacing/>
    </w:pPr>
  </w:style>
  <w:style w:type="character" w:customStyle="1" w:styleId="Heading7Char">
    <w:name w:val="Heading 7 Char"/>
    <w:basedOn w:val="DefaultParagraphFont"/>
    <w:link w:val="Heading7"/>
    <w:rsid w:val="00CB6D4F"/>
    <w:rPr>
      <w:rFonts w:ascii="Arial" w:hAnsi="Arial" w:cs="Arial"/>
      <w:b/>
      <w:bCs/>
      <w:sz w:val="22"/>
      <w:szCs w:val="24"/>
    </w:rPr>
  </w:style>
  <w:style w:type="character" w:customStyle="1" w:styleId="TitleChar">
    <w:name w:val="Title Char"/>
    <w:basedOn w:val="DefaultParagraphFont"/>
    <w:link w:val="Title"/>
    <w:rsid w:val="00CB6D4F"/>
    <w:rPr>
      <w:b/>
      <w:bCs/>
      <w:sz w:val="24"/>
      <w:szCs w:val="24"/>
    </w:rPr>
  </w:style>
  <w:style w:type="character" w:customStyle="1" w:styleId="BodyTextChar">
    <w:name w:val="Body Text Char"/>
    <w:basedOn w:val="DefaultParagraphFont"/>
    <w:link w:val="BodyText"/>
    <w:rsid w:val="00CB6D4F"/>
    <w:rPr>
      <w:rFonts w:ascii="Arial" w:hAnsi="Arial"/>
      <w:sz w:val="22"/>
      <w:szCs w:val="24"/>
    </w:rPr>
  </w:style>
  <w:style w:type="character" w:customStyle="1" w:styleId="SubtitleChar">
    <w:name w:val="Subtitle Char"/>
    <w:basedOn w:val="DefaultParagraphFont"/>
    <w:link w:val="Subtitle"/>
    <w:rsid w:val="00CB6D4F"/>
    <w:rPr>
      <w:rFonts w:ascii="Arial" w:hAnsi="Arial" w:cs="Arial"/>
      <w:b/>
      <w:bCs/>
      <w:sz w:val="22"/>
      <w:szCs w:val="24"/>
    </w:rPr>
  </w:style>
  <w:style w:type="character" w:customStyle="1" w:styleId="Heading1Char">
    <w:name w:val="Heading 1 Char"/>
    <w:basedOn w:val="DefaultParagraphFont"/>
    <w:link w:val="Heading1"/>
    <w:rsid w:val="00DD129E"/>
    <w:rPr>
      <w:rFonts w:ascii="Arial" w:hAnsi="Arial" w:cs="Arial"/>
      <w:b/>
      <w:bCs/>
      <w:sz w:val="24"/>
      <w:szCs w:val="24"/>
    </w:rPr>
  </w:style>
  <w:style w:type="paragraph" w:styleId="PlainText">
    <w:name w:val="Plain Text"/>
    <w:basedOn w:val="Normal"/>
    <w:link w:val="PlainTextChar"/>
    <w:uiPriority w:val="99"/>
    <w:unhideWhenUsed/>
    <w:rsid w:val="004B60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B603E"/>
    <w:rPr>
      <w:rFonts w:ascii="Calibri" w:eastAsiaTheme="minorHAnsi" w:hAnsi="Calibri" w:cstheme="minorBidi"/>
      <w:sz w:val="22"/>
      <w:szCs w:val="21"/>
    </w:rPr>
  </w:style>
  <w:style w:type="character" w:customStyle="1" w:styleId="HTMLPreformattedChar">
    <w:name w:val="HTML Preformatted Char"/>
    <w:basedOn w:val="DefaultParagraphFont"/>
    <w:link w:val="HTMLPreformatted"/>
    <w:uiPriority w:val="99"/>
    <w:rsid w:val="005E4F97"/>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7581">
      <w:bodyDiv w:val="1"/>
      <w:marLeft w:val="0"/>
      <w:marRight w:val="0"/>
      <w:marTop w:val="0"/>
      <w:marBottom w:val="0"/>
      <w:divBdr>
        <w:top w:val="none" w:sz="0" w:space="0" w:color="auto"/>
        <w:left w:val="none" w:sz="0" w:space="0" w:color="auto"/>
        <w:bottom w:val="none" w:sz="0" w:space="0" w:color="auto"/>
        <w:right w:val="none" w:sz="0" w:space="0" w:color="auto"/>
      </w:divBdr>
    </w:div>
    <w:div w:id="126507530">
      <w:bodyDiv w:val="1"/>
      <w:marLeft w:val="0"/>
      <w:marRight w:val="0"/>
      <w:marTop w:val="0"/>
      <w:marBottom w:val="0"/>
      <w:divBdr>
        <w:top w:val="none" w:sz="0" w:space="0" w:color="auto"/>
        <w:left w:val="none" w:sz="0" w:space="0" w:color="auto"/>
        <w:bottom w:val="none" w:sz="0" w:space="0" w:color="auto"/>
        <w:right w:val="none" w:sz="0" w:space="0" w:color="auto"/>
      </w:divBdr>
    </w:div>
    <w:div w:id="181869891">
      <w:bodyDiv w:val="1"/>
      <w:marLeft w:val="0"/>
      <w:marRight w:val="0"/>
      <w:marTop w:val="0"/>
      <w:marBottom w:val="0"/>
      <w:divBdr>
        <w:top w:val="none" w:sz="0" w:space="0" w:color="auto"/>
        <w:left w:val="none" w:sz="0" w:space="0" w:color="auto"/>
        <w:bottom w:val="none" w:sz="0" w:space="0" w:color="auto"/>
        <w:right w:val="none" w:sz="0" w:space="0" w:color="auto"/>
      </w:divBdr>
    </w:div>
    <w:div w:id="278533751">
      <w:bodyDiv w:val="1"/>
      <w:marLeft w:val="0"/>
      <w:marRight w:val="0"/>
      <w:marTop w:val="0"/>
      <w:marBottom w:val="0"/>
      <w:divBdr>
        <w:top w:val="none" w:sz="0" w:space="0" w:color="auto"/>
        <w:left w:val="none" w:sz="0" w:space="0" w:color="auto"/>
        <w:bottom w:val="none" w:sz="0" w:space="0" w:color="auto"/>
        <w:right w:val="none" w:sz="0" w:space="0" w:color="auto"/>
      </w:divBdr>
    </w:div>
    <w:div w:id="845902181">
      <w:bodyDiv w:val="1"/>
      <w:marLeft w:val="0"/>
      <w:marRight w:val="0"/>
      <w:marTop w:val="0"/>
      <w:marBottom w:val="0"/>
      <w:divBdr>
        <w:top w:val="none" w:sz="0" w:space="0" w:color="auto"/>
        <w:left w:val="none" w:sz="0" w:space="0" w:color="auto"/>
        <w:bottom w:val="none" w:sz="0" w:space="0" w:color="auto"/>
        <w:right w:val="none" w:sz="0" w:space="0" w:color="auto"/>
      </w:divBdr>
    </w:div>
    <w:div w:id="876544865">
      <w:bodyDiv w:val="1"/>
      <w:marLeft w:val="0"/>
      <w:marRight w:val="0"/>
      <w:marTop w:val="0"/>
      <w:marBottom w:val="0"/>
      <w:divBdr>
        <w:top w:val="none" w:sz="0" w:space="0" w:color="auto"/>
        <w:left w:val="none" w:sz="0" w:space="0" w:color="auto"/>
        <w:bottom w:val="none" w:sz="0" w:space="0" w:color="auto"/>
        <w:right w:val="none" w:sz="0" w:space="0" w:color="auto"/>
      </w:divBdr>
    </w:div>
    <w:div w:id="898981633">
      <w:bodyDiv w:val="1"/>
      <w:marLeft w:val="0"/>
      <w:marRight w:val="0"/>
      <w:marTop w:val="0"/>
      <w:marBottom w:val="0"/>
      <w:divBdr>
        <w:top w:val="none" w:sz="0" w:space="0" w:color="auto"/>
        <w:left w:val="none" w:sz="0" w:space="0" w:color="auto"/>
        <w:bottom w:val="none" w:sz="0" w:space="0" w:color="auto"/>
        <w:right w:val="none" w:sz="0" w:space="0" w:color="auto"/>
      </w:divBdr>
    </w:div>
    <w:div w:id="1193804342">
      <w:bodyDiv w:val="1"/>
      <w:marLeft w:val="0"/>
      <w:marRight w:val="0"/>
      <w:marTop w:val="0"/>
      <w:marBottom w:val="0"/>
      <w:divBdr>
        <w:top w:val="none" w:sz="0" w:space="0" w:color="auto"/>
        <w:left w:val="none" w:sz="0" w:space="0" w:color="auto"/>
        <w:bottom w:val="none" w:sz="0" w:space="0" w:color="auto"/>
        <w:right w:val="none" w:sz="0" w:space="0" w:color="auto"/>
      </w:divBdr>
    </w:div>
    <w:div w:id="1208489561">
      <w:bodyDiv w:val="1"/>
      <w:marLeft w:val="0"/>
      <w:marRight w:val="0"/>
      <w:marTop w:val="0"/>
      <w:marBottom w:val="0"/>
      <w:divBdr>
        <w:top w:val="none" w:sz="0" w:space="0" w:color="auto"/>
        <w:left w:val="none" w:sz="0" w:space="0" w:color="auto"/>
        <w:bottom w:val="none" w:sz="0" w:space="0" w:color="auto"/>
        <w:right w:val="none" w:sz="0" w:space="0" w:color="auto"/>
      </w:divBdr>
    </w:div>
    <w:div w:id="1316908629">
      <w:bodyDiv w:val="1"/>
      <w:marLeft w:val="0"/>
      <w:marRight w:val="0"/>
      <w:marTop w:val="0"/>
      <w:marBottom w:val="0"/>
      <w:divBdr>
        <w:top w:val="none" w:sz="0" w:space="0" w:color="auto"/>
        <w:left w:val="none" w:sz="0" w:space="0" w:color="auto"/>
        <w:bottom w:val="none" w:sz="0" w:space="0" w:color="auto"/>
        <w:right w:val="none" w:sz="0" w:space="0" w:color="auto"/>
      </w:divBdr>
    </w:div>
    <w:div w:id="1383557867">
      <w:bodyDiv w:val="1"/>
      <w:marLeft w:val="0"/>
      <w:marRight w:val="0"/>
      <w:marTop w:val="0"/>
      <w:marBottom w:val="0"/>
      <w:divBdr>
        <w:top w:val="none" w:sz="0" w:space="0" w:color="auto"/>
        <w:left w:val="none" w:sz="0" w:space="0" w:color="auto"/>
        <w:bottom w:val="none" w:sz="0" w:space="0" w:color="auto"/>
        <w:right w:val="none" w:sz="0" w:space="0" w:color="auto"/>
      </w:divBdr>
    </w:div>
    <w:div w:id="1579745953">
      <w:bodyDiv w:val="1"/>
      <w:marLeft w:val="0"/>
      <w:marRight w:val="0"/>
      <w:marTop w:val="0"/>
      <w:marBottom w:val="0"/>
      <w:divBdr>
        <w:top w:val="none" w:sz="0" w:space="0" w:color="auto"/>
        <w:left w:val="none" w:sz="0" w:space="0" w:color="auto"/>
        <w:bottom w:val="none" w:sz="0" w:space="0" w:color="auto"/>
        <w:right w:val="none" w:sz="0" w:space="0" w:color="auto"/>
      </w:divBdr>
    </w:div>
    <w:div w:id="1581983410">
      <w:bodyDiv w:val="1"/>
      <w:marLeft w:val="0"/>
      <w:marRight w:val="0"/>
      <w:marTop w:val="0"/>
      <w:marBottom w:val="0"/>
      <w:divBdr>
        <w:top w:val="none" w:sz="0" w:space="0" w:color="auto"/>
        <w:left w:val="none" w:sz="0" w:space="0" w:color="auto"/>
        <w:bottom w:val="none" w:sz="0" w:space="0" w:color="auto"/>
        <w:right w:val="none" w:sz="0" w:space="0" w:color="auto"/>
      </w:divBdr>
    </w:div>
    <w:div w:id="1629361154">
      <w:bodyDiv w:val="1"/>
      <w:marLeft w:val="0"/>
      <w:marRight w:val="0"/>
      <w:marTop w:val="0"/>
      <w:marBottom w:val="0"/>
      <w:divBdr>
        <w:top w:val="none" w:sz="0" w:space="0" w:color="auto"/>
        <w:left w:val="none" w:sz="0" w:space="0" w:color="auto"/>
        <w:bottom w:val="none" w:sz="0" w:space="0" w:color="auto"/>
        <w:right w:val="none" w:sz="0" w:space="0" w:color="auto"/>
      </w:divBdr>
    </w:div>
    <w:div w:id="1720783702">
      <w:bodyDiv w:val="1"/>
      <w:marLeft w:val="0"/>
      <w:marRight w:val="0"/>
      <w:marTop w:val="0"/>
      <w:marBottom w:val="0"/>
      <w:divBdr>
        <w:top w:val="none" w:sz="0" w:space="0" w:color="auto"/>
        <w:left w:val="none" w:sz="0" w:space="0" w:color="auto"/>
        <w:bottom w:val="none" w:sz="0" w:space="0" w:color="auto"/>
        <w:right w:val="none" w:sz="0" w:space="0" w:color="auto"/>
      </w:divBdr>
    </w:div>
    <w:div w:id="1768385034">
      <w:bodyDiv w:val="1"/>
      <w:marLeft w:val="0"/>
      <w:marRight w:val="0"/>
      <w:marTop w:val="0"/>
      <w:marBottom w:val="0"/>
      <w:divBdr>
        <w:top w:val="none" w:sz="0" w:space="0" w:color="auto"/>
        <w:left w:val="none" w:sz="0" w:space="0" w:color="auto"/>
        <w:bottom w:val="none" w:sz="0" w:space="0" w:color="auto"/>
        <w:right w:val="none" w:sz="0" w:space="0" w:color="auto"/>
      </w:divBdr>
    </w:div>
    <w:div w:id="1801682592">
      <w:bodyDiv w:val="1"/>
      <w:marLeft w:val="0"/>
      <w:marRight w:val="0"/>
      <w:marTop w:val="0"/>
      <w:marBottom w:val="0"/>
      <w:divBdr>
        <w:top w:val="none" w:sz="0" w:space="0" w:color="auto"/>
        <w:left w:val="none" w:sz="0" w:space="0" w:color="auto"/>
        <w:bottom w:val="none" w:sz="0" w:space="0" w:color="auto"/>
        <w:right w:val="none" w:sz="0" w:space="0" w:color="auto"/>
      </w:divBdr>
    </w:div>
    <w:div w:id="1826822933">
      <w:bodyDiv w:val="1"/>
      <w:marLeft w:val="0"/>
      <w:marRight w:val="0"/>
      <w:marTop w:val="0"/>
      <w:marBottom w:val="0"/>
      <w:divBdr>
        <w:top w:val="none" w:sz="0" w:space="0" w:color="auto"/>
        <w:left w:val="none" w:sz="0" w:space="0" w:color="auto"/>
        <w:bottom w:val="none" w:sz="0" w:space="0" w:color="auto"/>
        <w:right w:val="none" w:sz="0" w:space="0" w:color="auto"/>
      </w:divBdr>
    </w:div>
    <w:div w:id="1926649805">
      <w:bodyDiv w:val="1"/>
      <w:marLeft w:val="0"/>
      <w:marRight w:val="0"/>
      <w:marTop w:val="0"/>
      <w:marBottom w:val="0"/>
      <w:divBdr>
        <w:top w:val="none" w:sz="0" w:space="0" w:color="auto"/>
        <w:left w:val="none" w:sz="0" w:space="0" w:color="auto"/>
        <w:bottom w:val="none" w:sz="0" w:space="0" w:color="auto"/>
        <w:right w:val="none" w:sz="0" w:space="0" w:color="auto"/>
      </w:divBdr>
    </w:div>
    <w:div w:id="2042583392">
      <w:bodyDiv w:val="1"/>
      <w:marLeft w:val="0"/>
      <w:marRight w:val="0"/>
      <w:marTop w:val="0"/>
      <w:marBottom w:val="0"/>
      <w:divBdr>
        <w:top w:val="none" w:sz="0" w:space="0" w:color="auto"/>
        <w:left w:val="none" w:sz="0" w:space="0" w:color="auto"/>
        <w:bottom w:val="none" w:sz="0" w:space="0" w:color="auto"/>
        <w:right w:val="none" w:sz="0" w:space="0" w:color="auto"/>
      </w:divBdr>
    </w:div>
    <w:div w:id="2100591154">
      <w:bodyDiv w:val="1"/>
      <w:marLeft w:val="0"/>
      <w:marRight w:val="0"/>
      <w:marTop w:val="0"/>
      <w:marBottom w:val="0"/>
      <w:divBdr>
        <w:top w:val="none" w:sz="0" w:space="0" w:color="auto"/>
        <w:left w:val="none" w:sz="0" w:space="0" w:color="auto"/>
        <w:bottom w:val="none" w:sz="0" w:space="0" w:color="auto"/>
        <w:right w:val="none" w:sz="0" w:space="0" w:color="auto"/>
      </w:divBdr>
    </w:div>
    <w:div w:id="21416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os.ca.gov/elections/ccrov/pdf/2013/june/13046sl.pdf" TargetMode="External"/><Relationship Id="rId4" Type="http://schemas.microsoft.com/office/2007/relationships/stylesWithEffects" Target="stylesWithEffects.xml"/><Relationship Id="rId9" Type="http://schemas.openxmlformats.org/officeDocument/2006/relationships/hyperlink" Target="http://www.sos.ca.gov/elections/ccrov/pdf/2013/june/13046s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A50A-B61D-4C36-A69D-5D306F74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4</Pages>
  <Words>4142</Words>
  <Characters>22870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CALIFORNIA ASSOCIATION OF CLERKS AND ELECTION OFFICIALS</vt:lpstr>
    </vt:vector>
  </TitlesOfParts>
  <Company>County of San Diego</Company>
  <LinksUpToDate>false</LinksUpToDate>
  <CharactersWithSpaces>26959</CharactersWithSpaces>
  <SharedDoc>false</SharedDoc>
  <HLinks>
    <vt:vector size="18" baseType="variant">
      <vt:variant>
        <vt:i4>1507417</vt:i4>
      </vt:variant>
      <vt:variant>
        <vt:i4>6</vt:i4>
      </vt:variant>
      <vt:variant>
        <vt:i4>0</vt:i4>
      </vt:variant>
      <vt:variant>
        <vt:i4>5</vt:i4>
      </vt:variant>
      <vt:variant>
        <vt:lpwstr>http://www.sos.ca.gov/elections/votecal/ppt/votecal-project-update-hava-subcommittee-jan-2011.ppt</vt:lpwstr>
      </vt:variant>
      <vt:variant>
        <vt:lpwstr/>
      </vt:variant>
      <vt:variant>
        <vt:i4>2687030</vt:i4>
      </vt:variant>
      <vt:variant>
        <vt:i4>3</vt:i4>
      </vt:variant>
      <vt:variant>
        <vt:i4>0</vt:i4>
      </vt:variant>
      <vt:variant>
        <vt:i4>5</vt:i4>
      </vt:variant>
      <vt:variant>
        <vt:lpwstr>http://www.census.gov/acs/www/</vt:lpwstr>
      </vt:variant>
      <vt:variant>
        <vt:lpwstr/>
      </vt:variant>
      <vt:variant>
        <vt:i4>4587589</vt:i4>
      </vt:variant>
      <vt:variant>
        <vt:i4>0</vt:i4>
      </vt:variant>
      <vt:variant>
        <vt:i4>0</vt:i4>
      </vt:variant>
      <vt:variant>
        <vt:i4>5</vt:i4>
      </vt:variant>
      <vt:variant>
        <vt:lpwstr>http://www.eac.gov/assets/1/AssetManager/membership roster for board of advisors september 8 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ASSOCIATION OF CLERKS AND ELECTION OFFICIALS</dc:title>
  <dc:subject/>
  <dc:creator>County of San Diego</dc:creator>
  <cp:keywords/>
  <dc:description/>
  <cp:lastModifiedBy>Tim McNamara</cp:lastModifiedBy>
  <cp:revision>117</cp:revision>
  <cp:lastPrinted>2013-06-27T17:44:00Z</cp:lastPrinted>
  <dcterms:created xsi:type="dcterms:W3CDTF">2013-06-21T21:48:00Z</dcterms:created>
  <dcterms:modified xsi:type="dcterms:W3CDTF">2013-06-27T18:43:00Z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83663947</vt:i4>
  </property>
  <property fmtid="{D5CDD505-2E9C-101B-9397-08002B2CF9AE}" pid="3" name="_NewReviewCycle">
    <vt:lpwstr/>
  </property>
  <property fmtid="{D5CDD505-2E9C-101B-9397-08002B2CF9AE}" pid="4" name="_EmailSubject">
    <vt:lpwstr>Minutes and BSI</vt:lpwstr>
  </property>
  <property fmtid="{D5CDD505-2E9C-101B-9397-08002B2CF9AE}" pid="5" name="_AuthorEmail">
    <vt:lpwstr>TMcNamara@rrcc.lacounty.gov</vt:lpwstr>
  </property>
  <property fmtid="{D5CDD505-2E9C-101B-9397-08002B2CF9AE}" pid="6" name="_AuthorEmailDisplayName">
    <vt:lpwstr>Tim McNamara</vt:lpwstr>
  </property>
  <property fmtid="{D5CDD505-2E9C-101B-9397-08002B2CF9AE}" pid="7" name="_PreviousAdHocReviewCycleID">
    <vt:i4>1104813732</vt:i4>
  </property>
</Properties>
</file>